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6B1" w:rsidRPr="00BE16E1" w:rsidRDefault="00A11D02" w:rsidP="00364A50">
      <w:pPr>
        <w:pStyle w:val="Title"/>
        <w:spacing w:after="240"/>
        <w:sectPr w:rsidR="008266B1" w:rsidRPr="00BE16E1" w:rsidSect="00364A50">
          <w:headerReference w:type="default" r:id="rId13"/>
          <w:footerReference w:type="default" r:id="rId14"/>
          <w:headerReference w:type="first" r:id="rId15"/>
          <w:footerReference w:type="first" r:id="rId16"/>
          <w:pgSz w:w="12240" w:h="15840" w:code="1"/>
          <w:pgMar w:top="1080" w:right="1080" w:bottom="1080" w:left="1080" w:header="720" w:footer="720" w:gutter="0"/>
          <w:pgNumType w:start="7"/>
          <w:cols w:space="720"/>
          <w:titlePg/>
          <w:docGrid w:linePitch="360"/>
        </w:sectPr>
      </w:pPr>
      <w:r w:rsidRPr="00BE16E1">
        <w:t>Manag</w:t>
      </w:r>
      <w:r w:rsidR="008266B1" w:rsidRPr="00BE16E1">
        <w:t>ement’s Discussion and Analysis</w:t>
      </w:r>
    </w:p>
    <w:p w:rsidR="00FA54DC" w:rsidRPr="00BE16E1" w:rsidRDefault="009D4C63" w:rsidP="00B83D09">
      <w:pPr>
        <w:spacing w:after="240"/>
        <w:jc w:val="center"/>
        <w:rPr>
          <w:rFonts w:ascii="Arial" w:hAnsi="Arial" w:cs="Arial"/>
          <w:b/>
          <w:bCs/>
        </w:rPr>
      </w:pPr>
      <w:r w:rsidRPr="00BE16E1">
        <w:rPr>
          <w:rFonts w:ascii="Arial" w:hAnsi="Arial" w:cs="Arial"/>
          <w:b/>
          <w:bCs/>
        </w:rPr>
        <w:t>For</w:t>
      </w:r>
      <w:r w:rsidR="008266B1" w:rsidRPr="00BE16E1">
        <w:rPr>
          <w:rFonts w:ascii="Arial" w:hAnsi="Arial" w:cs="Arial"/>
          <w:b/>
          <w:bCs/>
        </w:rPr>
        <w:t xml:space="preserve"> the Year Ended</w:t>
      </w:r>
      <w:r w:rsidRPr="00BE16E1">
        <w:rPr>
          <w:rFonts w:ascii="Arial" w:hAnsi="Arial" w:cs="Arial"/>
          <w:b/>
          <w:bCs/>
        </w:rPr>
        <w:t xml:space="preserve"> </w:t>
      </w:r>
      <w:r w:rsidR="00EB30BB">
        <w:rPr>
          <w:rFonts w:ascii="Arial" w:hAnsi="Arial" w:cs="Arial"/>
          <w:b/>
          <w:bCs/>
        </w:rPr>
        <w:t>June</w:t>
      </w:r>
      <w:r w:rsidR="00DB2EB5">
        <w:rPr>
          <w:rFonts w:ascii="Arial" w:hAnsi="Arial" w:cs="Arial"/>
          <w:b/>
          <w:bCs/>
        </w:rPr>
        <w:t> </w:t>
      </w:r>
      <w:r w:rsidR="00EB30BB">
        <w:rPr>
          <w:rFonts w:ascii="Arial" w:hAnsi="Arial" w:cs="Arial"/>
          <w:b/>
          <w:bCs/>
        </w:rPr>
        <w:t>30, 2020</w:t>
      </w:r>
    </w:p>
    <w:p w:rsidR="00A11D02" w:rsidRPr="00BE16E1" w:rsidRDefault="00012A1C" w:rsidP="00364A50">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As management of</w:t>
      </w:r>
      <w:r w:rsidR="00A11D02" w:rsidRPr="00BE16E1">
        <w:rPr>
          <w:rFonts w:ascii="Arial" w:hAnsi="Arial" w:cs="Arial"/>
        </w:rPr>
        <w:t xml:space="preserve"> </w:t>
      </w:r>
      <w:r w:rsidR="00D726CE" w:rsidRPr="00BE16E1">
        <w:rPr>
          <w:rFonts w:ascii="Arial" w:hAnsi="Arial" w:cs="Arial"/>
          <w:bCs/>
        </w:rPr>
        <w:t>Owl</w:t>
      </w:r>
      <w:r w:rsidR="00BF1FEB" w:rsidRPr="00BE16E1">
        <w:rPr>
          <w:rFonts w:ascii="Arial" w:hAnsi="Arial" w:cs="Arial"/>
          <w:bCs/>
        </w:rPr>
        <w:t xml:space="preserve"> Charter, Inc.</w:t>
      </w:r>
      <w:r w:rsidR="00A11D02" w:rsidRPr="00BE16E1">
        <w:rPr>
          <w:rFonts w:ascii="Arial" w:hAnsi="Arial" w:cs="Arial"/>
        </w:rPr>
        <w:t xml:space="preserve"> </w:t>
      </w:r>
      <w:r w:rsidR="00BF1FEB" w:rsidRPr="00BE16E1">
        <w:rPr>
          <w:rFonts w:ascii="Arial" w:hAnsi="Arial" w:cs="Arial"/>
        </w:rPr>
        <w:t>(“</w:t>
      </w:r>
      <w:r w:rsidR="00D726CE" w:rsidRPr="00BE16E1">
        <w:rPr>
          <w:rFonts w:ascii="Arial" w:hAnsi="Arial" w:cs="Arial"/>
        </w:rPr>
        <w:t>Owl</w:t>
      </w:r>
      <w:r w:rsidR="002D5870">
        <w:rPr>
          <w:rFonts w:ascii="Arial" w:hAnsi="Arial" w:cs="Arial"/>
        </w:rPr>
        <w:t>”</w:t>
      </w:r>
      <w:r w:rsidR="00BF1FEB" w:rsidRPr="00BE16E1">
        <w:rPr>
          <w:rFonts w:ascii="Arial" w:hAnsi="Arial" w:cs="Arial"/>
        </w:rPr>
        <w:t xml:space="preserve">), </w:t>
      </w:r>
      <w:r w:rsidR="00A403BB" w:rsidRPr="00BE16E1">
        <w:rPr>
          <w:rFonts w:ascii="Arial" w:hAnsi="Arial" w:cs="Arial"/>
        </w:rPr>
        <w:t>we provide</w:t>
      </w:r>
      <w:r w:rsidR="00A11D02" w:rsidRPr="00BE16E1">
        <w:rPr>
          <w:rFonts w:ascii="Arial" w:hAnsi="Arial" w:cs="Arial"/>
        </w:rPr>
        <w:t xml:space="preserve"> the</w:t>
      </w:r>
      <w:r w:rsidRPr="00BE16E1">
        <w:rPr>
          <w:rFonts w:ascii="Arial" w:hAnsi="Arial" w:cs="Arial"/>
        </w:rPr>
        <w:t>se</w:t>
      </w:r>
      <w:r w:rsidR="00A11D02" w:rsidRPr="00BE16E1">
        <w:rPr>
          <w:rFonts w:ascii="Arial" w:hAnsi="Arial" w:cs="Arial"/>
        </w:rPr>
        <w:t xml:space="preserve"> financial statements</w:t>
      </w:r>
      <w:r w:rsidR="00A403BB" w:rsidRPr="00BE16E1">
        <w:rPr>
          <w:rFonts w:ascii="Arial" w:hAnsi="Arial" w:cs="Arial"/>
        </w:rPr>
        <w:t xml:space="preserve"> and this</w:t>
      </w:r>
      <w:r w:rsidRPr="00BE16E1">
        <w:rPr>
          <w:rFonts w:ascii="Arial" w:hAnsi="Arial" w:cs="Arial"/>
        </w:rPr>
        <w:t xml:space="preserve"> </w:t>
      </w:r>
      <w:r w:rsidR="00A11D02" w:rsidRPr="00BE16E1">
        <w:rPr>
          <w:rFonts w:ascii="Arial" w:hAnsi="Arial" w:cs="Arial"/>
        </w:rPr>
        <w:t>narrat</w:t>
      </w:r>
      <w:r w:rsidR="00D415C8">
        <w:rPr>
          <w:rFonts w:ascii="Arial" w:hAnsi="Arial" w:cs="Arial"/>
        </w:rPr>
        <w:t xml:space="preserve">ive overview and analysis of </w:t>
      </w:r>
      <w:r w:rsidR="002D5870">
        <w:rPr>
          <w:rFonts w:ascii="Arial" w:hAnsi="Arial" w:cs="Arial"/>
        </w:rPr>
        <w:t>Owl</w:t>
      </w:r>
      <w:r w:rsidR="00A403BB" w:rsidRPr="00BE16E1">
        <w:rPr>
          <w:rFonts w:ascii="Arial" w:hAnsi="Arial" w:cs="Arial"/>
        </w:rPr>
        <w:t>’s</w:t>
      </w:r>
      <w:r w:rsidR="00A11D02" w:rsidRPr="00BE16E1">
        <w:rPr>
          <w:rFonts w:ascii="Arial" w:hAnsi="Arial" w:cs="Arial"/>
        </w:rPr>
        <w:t xml:space="preserve"> financial</w:t>
      </w:r>
      <w:r w:rsidR="00BF1FEB" w:rsidRPr="00BE16E1">
        <w:rPr>
          <w:rFonts w:ascii="Arial" w:hAnsi="Arial" w:cs="Arial"/>
        </w:rPr>
        <w:t xml:space="preserve"> position</w:t>
      </w:r>
      <w:r w:rsidRPr="00BE16E1">
        <w:rPr>
          <w:rFonts w:ascii="Arial" w:hAnsi="Arial" w:cs="Arial"/>
        </w:rPr>
        <w:t xml:space="preserve"> at </w:t>
      </w:r>
      <w:r w:rsidR="00EB30BB">
        <w:rPr>
          <w:rFonts w:ascii="Arial" w:hAnsi="Arial" w:cs="Arial"/>
        </w:rPr>
        <w:t>June</w:t>
      </w:r>
      <w:r w:rsidR="00DB2EB5">
        <w:rPr>
          <w:rFonts w:ascii="Arial" w:hAnsi="Arial" w:cs="Arial"/>
        </w:rPr>
        <w:t> </w:t>
      </w:r>
      <w:r w:rsidR="00EB30BB">
        <w:rPr>
          <w:rFonts w:ascii="Arial" w:hAnsi="Arial" w:cs="Arial"/>
        </w:rPr>
        <w:t>30, 2020</w:t>
      </w:r>
      <w:r w:rsidR="00BF1FEB" w:rsidRPr="00BE16E1">
        <w:rPr>
          <w:rFonts w:ascii="Arial" w:hAnsi="Arial" w:cs="Arial"/>
        </w:rPr>
        <w:t xml:space="preserve"> and</w:t>
      </w:r>
      <w:r w:rsidR="00A11D02" w:rsidRPr="00BE16E1">
        <w:rPr>
          <w:rFonts w:ascii="Arial" w:hAnsi="Arial" w:cs="Arial"/>
        </w:rPr>
        <w:t xml:space="preserve"> </w:t>
      </w:r>
      <w:r w:rsidR="00053B64" w:rsidRPr="00BE16E1">
        <w:rPr>
          <w:rFonts w:ascii="Arial" w:hAnsi="Arial" w:cs="Arial"/>
        </w:rPr>
        <w:t>its operation</w:t>
      </w:r>
      <w:r w:rsidR="00A403BB" w:rsidRPr="00BE16E1">
        <w:rPr>
          <w:rFonts w:ascii="Arial" w:hAnsi="Arial" w:cs="Arial"/>
        </w:rPr>
        <w:t>s</w:t>
      </w:r>
      <w:r w:rsidR="008266B1" w:rsidRPr="00BE16E1">
        <w:rPr>
          <w:rFonts w:ascii="Arial" w:hAnsi="Arial" w:cs="Arial"/>
        </w:rPr>
        <w:t xml:space="preserve"> for the </w:t>
      </w:r>
      <w:r w:rsidR="00A11D02" w:rsidRPr="00BE16E1">
        <w:rPr>
          <w:rFonts w:ascii="Arial" w:hAnsi="Arial" w:cs="Arial"/>
        </w:rPr>
        <w:t>year</w:t>
      </w:r>
      <w:r w:rsidRPr="00BE16E1">
        <w:rPr>
          <w:rFonts w:ascii="Arial" w:hAnsi="Arial" w:cs="Arial"/>
        </w:rPr>
        <w:t xml:space="preserve"> then ended</w:t>
      </w:r>
      <w:r w:rsidR="00BF1FEB" w:rsidRPr="00BE16E1">
        <w:rPr>
          <w:rFonts w:ascii="Arial" w:hAnsi="Arial" w:cs="Arial"/>
        </w:rPr>
        <w:t>.  We encourage readers to review</w:t>
      </w:r>
      <w:r w:rsidR="00A403BB" w:rsidRPr="00BE16E1">
        <w:rPr>
          <w:rFonts w:ascii="Arial" w:hAnsi="Arial" w:cs="Arial"/>
        </w:rPr>
        <w:t xml:space="preserve"> the discuss</w:t>
      </w:r>
      <w:r w:rsidR="00A11D02" w:rsidRPr="00BE16E1">
        <w:rPr>
          <w:rFonts w:ascii="Arial" w:hAnsi="Arial" w:cs="Arial"/>
        </w:rPr>
        <w:t xml:space="preserve">ion presented here in conjunction with additional information </w:t>
      </w:r>
      <w:r w:rsidR="00A403BB" w:rsidRPr="00BE16E1">
        <w:rPr>
          <w:rFonts w:ascii="Arial" w:hAnsi="Arial" w:cs="Arial"/>
        </w:rPr>
        <w:t>inclu</w:t>
      </w:r>
      <w:r w:rsidR="00BF1FEB" w:rsidRPr="00BE16E1">
        <w:rPr>
          <w:rFonts w:ascii="Arial" w:hAnsi="Arial" w:cs="Arial"/>
        </w:rPr>
        <w:t>ded in the financial statements</w:t>
      </w:r>
      <w:r w:rsidR="00053B64" w:rsidRPr="00BE16E1">
        <w:rPr>
          <w:rFonts w:ascii="Arial" w:hAnsi="Arial" w:cs="Arial"/>
        </w:rPr>
        <w:t xml:space="preserve"> and notes</w:t>
      </w:r>
      <w:r w:rsidR="00A11D02" w:rsidRPr="00BE16E1">
        <w:rPr>
          <w:rFonts w:ascii="Arial" w:hAnsi="Arial" w:cs="Arial"/>
        </w:rPr>
        <w:t xml:space="preserve"> </w:t>
      </w:r>
      <w:r w:rsidR="00A403BB" w:rsidRPr="00BE16E1">
        <w:rPr>
          <w:rFonts w:ascii="Arial" w:hAnsi="Arial" w:cs="Arial"/>
        </w:rPr>
        <w:t xml:space="preserve">which </w:t>
      </w:r>
      <w:r w:rsidR="00A11D02" w:rsidRPr="00BE16E1">
        <w:rPr>
          <w:rFonts w:ascii="Arial" w:hAnsi="Arial" w:cs="Arial"/>
        </w:rPr>
        <w:t>follow</w:t>
      </w:r>
      <w:r w:rsidR="00A403BB" w:rsidRPr="00BE16E1">
        <w:rPr>
          <w:rFonts w:ascii="Arial" w:hAnsi="Arial" w:cs="Arial"/>
        </w:rPr>
        <w:t xml:space="preserve"> this section.</w:t>
      </w:r>
    </w:p>
    <w:p w:rsidR="00A11D02" w:rsidRPr="00BE16E1" w:rsidRDefault="00A40787" w:rsidP="00936709">
      <w:pPr>
        <w:pStyle w:val="Heading1"/>
        <w:tabs>
          <w:tab w:val="left" w:pos="504"/>
          <w:tab w:val="left" w:pos="792"/>
          <w:tab w:val="left" w:pos="1080"/>
          <w:tab w:val="left" w:pos="1440"/>
          <w:tab w:val="left" w:pos="1800"/>
        </w:tabs>
        <w:spacing w:before="120" w:after="160" w:line="252" w:lineRule="auto"/>
      </w:pPr>
      <w:r>
        <w:rPr>
          <w:noProof/>
        </w:rPr>
        <w:pict>
          <v:line id="Line 51" o:spid="_x0000_s1026" style="position:absolute;z-index:251657728;visibility:visible" from="1in,10.2pt" to="1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0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m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"/>
        </w:pict>
      </w:r>
      <w:r w:rsidR="00A11D02" w:rsidRPr="00BE16E1">
        <w:t>Financial Highlights</w:t>
      </w:r>
    </w:p>
    <w:p w:rsidR="00A11D02" w:rsidRPr="00BE16E1" w:rsidRDefault="00A11D02"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rPr>
          <w:rFonts w:ascii="Arial" w:hAnsi="Arial" w:cs="Arial"/>
        </w:rPr>
      </w:pPr>
      <w:r w:rsidRPr="00BE16E1">
        <w:rPr>
          <w:rFonts w:ascii="Arial" w:hAnsi="Arial" w:cs="Arial"/>
        </w:rPr>
        <w:t xml:space="preserve">The </w:t>
      </w:r>
      <w:r w:rsidR="00D415C8">
        <w:rPr>
          <w:rFonts w:ascii="Arial" w:hAnsi="Arial" w:cs="Arial"/>
        </w:rPr>
        <w:t>assets of</w:t>
      </w:r>
      <w:r w:rsidR="002D5870">
        <w:rPr>
          <w:rFonts w:ascii="Arial" w:hAnsi="Arial" w:cs="Arial"/>
          <w:bCs/>
        </w:rPr>
        <w:t xml:space="preserve"> Owl</w:t>
      </w:r>
      <w:r w:rsidRPr="00BE16E1">
        <w:rPr>
          <w:rFonts w:ascii="Arial" w:hAnsi="Arial" w:cs="Arial"/>
        </w:rPr>
        <w:t xml:space="preserve"> </w:t>
      </w:r>
      <w:r w:rsidRPr="00BE16E1">
        <w:rPr>
          <w:rFonts w:ascii="Arial" w:hAnsi="Arial" w:cs="Arial"/>
          <w:iCs/>
        </w:rPr>
        <w:t>exceeded</w:t>
      </w:r>
      <w:r w:rsidRPr="00BE16E1">
        <w:rPr>
          <w:rFonts w:ascii="Arial" w:hAnsi="Arial" w:cs="Arial"/>
        </w:rPr>
        <w:t xml:space="preserve"> its liabilities </w:t>
      </w:r>
      <w:r w:rsidR="00A12956" w:rsidRPr="00BE16E1">
        <w:rPr>
          <w:rFonts w:ascii="Arial" w:hAnsi="Arial" w:cs="Arial"/>
        </w:rPr>
        <w:t xml:space="preserve">and deferred inflows </w:t>
      </w:r>
      <w:r w:rsidRPr="00BE16E1">
        <w:rPr>
          <w:rFonts w:ascii="Arial" w:hAnsi="Arial" w:cs="Arial"/>
        </w:rPr>
        <w:t>at the close of the fiscal year by $</w:t>
      </w:r>
      <w:r w:rsidR="00F86989">
        <w:rPr>
          <w:rFonts w:ascii="Arial" w:hAnsi="Arial" w:cs="Arial"/>
        </w:rPr>
        <w:t>1,662,143</w:t>
      </w:r>
      <w:r w:rsidRPr="00BE16E1">
        <w:rPr>
          <w:rFonts w:ascii="Arial" w:hAnsi="Arial" w:cs="Arial"/>
        </w:rPr>
        <w:t xml:space="preserve"> </w:t>
      </w:r>
      <w:r w:rsidRPr="00BE16E1">
        <w:rPr>
          <w:rFonts w:ascii="Arial" w:hAnsi="Arial" w:cs="Arial"/>
          <w:b/>
          <w:bCs/>
          <w:i/>
          <w:iCs/>
        </w:rPr>
        <w:t xml:space="preserve">(net </w:t>
      </w:r>
      <w:r w:rsidR="00A6194B" w:rsidRPr="00BE16E1">
        <w:rPr>
          <w:rFonts w:ascii="Arial" w:hAnsi="Arial" w:cs="Arial"/>
          <w:b/>
          <w:bCs/>
          <w:i/>
          <w:iCs/>
        </w:rPr>
        <w:t>position</w:t>
      </w:r>
      <w:r w:rsidRPr="00BE16E1">
        <w:rPr>
          <w:rFonts w:ascii="Arial" w:hAnsi="Arial" w:cs="Arial"/>
          <w:b/>
          <w:bCs/>
          <w:i/>
          <w:iCs/>
        </w:rPr>
        <w:t>)</w:t>
      </w:r>
      <w:r w:rsidR="005C3698" w:rsidRPr="00BE16E1">
        <w:rPr>
          <w:rFonts w:ascii="Arial" w:hAnsi="Arial" w:cs="Arial"/>
        </w:rPr>
        <w:t>.</w:t>
      </w:r>
    </w:p>
    <w:p w:rsidR="00A11D02" w:rsidRPr="00BE16E1" w:rsidRDefault="00A11D02"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rPr>
          <w:rFonts w:ascii="Arial" w:hAnsi="Arial" w:cs="Arial"/>
        </w:rPr>
      </w:pPr>
      <w:r w:rsidRPr="00BE16E1">
        <w:rPr>
          <w:rFonts w:ascii="Arial" w:hAnsi="Arial" w:cs="Arial"/>
        </w:rPr>
        <w:t xml:space="preserve">The government’s total net </w:t>
      </w:r>
      <w:r w:rsidR="00A6194B" w:rsidRPr="00BE16E1">
        <w:rPr>
          <w:rFonts w:ascii="Arial" w:hAnsi="Arial" w:cs="Arial"/>
        </w:rPr>
        <w:t xml:space="preserve">position </w:t>
      </w:r>
      <w:r w:rsidRPr="00BE16E1">
        <w:rPr>
          <w:rFonts w:ascii="Arial" w:hAnsi="Arial" w:cs="Arial"/>
          <w:iCs/>
        </w:rPr>
        <w:t>increased</w:t>
      </w:r>
      <w:r w:rsidRPr="00BE16E1">
        <w:rPr>
          <w:rFonts w:ascii="Arial" w:hAnsi="Arial" w:cs="Arial"/>
        </w:rPr>
        <w:t xml:space="preserve"> by $</w:t>
      </w:r>
      <w:r w:rsidR="00F86989">
        <w:rPr>
          <w:rFonts w:ascii="Arial" w:hAnsi="Arial" w:cs="Arial"/>
        </w:rPr>
        <w:t>115,450</w:t>
      </w:r>
      <w:r w:rsidRPr="00BE16E1">
        <w:rPr>
          <w:rFonts w:ascii="Arial" w:hAnsi="Arial" w:cs="Arial"/>
        </w:rPr>
        <w:t>, primarily due to</w:t>
      </w:r>
      <w:r w:rsidR="00F26BA0" w:rsidRPr="00BE16E1">
        <w:rPr>
          <w:rFonts w:ascii="Arial" w:hAnsi="Arial" w:cs="Arial"/>
        </w:rPr>
        <w:t xml:space="preserve"> an</w:t>
      </w:r>
      <w:r w:rsidRPr="00BE16E1">
        <w:rPr>
          <w:rFonts w:ascii="Arial" w:hAnsi="Arial" w:cs="Arial"/>
        </w:rPr>
        <w:t xml:space="preserve"> </w:t>
      </w:r>
      <w:r w:rsidR="00F26BA0" w:rsidRPr="00BE16E1">
        <w:rPr>
          <w:rFonts w:ascii="Arial" w:hAnsi="Arial" w:cs="Arial"/>
          <w:iCs/>
        </w:rPr>
        <w:t>increase</w:t>
      </w:r>
      <w:r w:rsidRPr="00BE16E1">
        <w:rPr>
          <w:rFonts w:ascii="Arial" w:hAnsi="Arial" w:cs="Arial"/>
          <w:i/>
          <w:iCs/>
        </w:rPr>
        <w:t xml:space="preserve"> </w:t>
      </w:r>
      <w:r w:rsidR="001B5FD0" w:rsidRPr="00BE16E1">
        <w:rPr>
          <w:rFonts w:ascii="Arial" w:hAnsi="Arial" w:cs="Arial"/>
        </w:rPr>
        <w:t xml:space="preserve">in the </w:t>
      </w:r>
      <w:r w:rsidR="00810AF0" w:rsidRPr="00BE16E1">
        <w:rPr>
          <w:rFonts w:ascii="Arial" w:hAnsi="Arial" w:cs="Arial"/>
          <w:iCs/>
        </w:rPr>
        <w:t>governmental</w:t>
      </w:r>
      <w:r w:rsidRPr="00BE16E1">
        <w:rPr>
          <w:rFonts w:ascii="Arial" w:hAnsi="Arial" w:cs="Arial"/>
        </w:rPr>
        <w:t xml:space="preserve"> activities</w:t>
      </w:r>
      <w:r w:rsidR="008015A1" w:rsidRPr="00BE16E1">
        <w:rPr>
          <w:rFonts w:ascii="Arial" w:hAnsi="Arial" w:cs="Arial"/>
        </w:rPr>
        <w:t>’</w:t>
      </w:r>
      <w:r w:rsidRPr="00BE16E1">
        <w:rPr>
          <w:rFonts w:ascii="Arial" w:hAnsi="Arial" w:cs="Arial"/>
        </w:rPr>
        <w:t xml:space="preserve"> net </w:t>
      </w:r>
      <w:r w:rsidR="00A6194B" w:rsidRPr="00BE16E1">
        <w:rPr>
          <w:rFonts w:ascii="Arial" w:hAnsi="Arial" w:cs="Arial"/>
        </w:rPr>
        <w:t>position</w:t>
      </w:r>
      <w:r w:rsidR="005C3698" w:rsidRPr="00BE16E1">
        <w:rPr>
          <w:rFonts w:ascii="Arial" w:hAnsi="Arial" w:cs="Arial"/>
        </w:rPr>
        <w:t>.</w:t>
      </w:r>
    </w:p>
    <w:p w:rsidR="00FD6B94" w:rsidRPr="00BE16E1" w:rsidRDefault="003442E5"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rPr>
          <w:rFonts w:ascii="Arial" w:hAnsi="Arial" w:cs="Arial"/>
        </w:rPr>
      </w:pPr>
      <w:r>
        <w:rPr>
          <w:rFonts w:ascii="Arial" w:hAnsi="Arial" w:cs="Arial"/>
        </w:rPr>
        <w:t>At</w:t>
      </w:r>
      <w:r w:rsidR="00A11D02" w:rsidRPr="00BE16E1">
        <w:rPr>
          <w:rFonts w:ascii="Arial" w:hAnsi="Arial" w:cs="Arial"/>
        </w:rPr>
        <w:t xml:space="preserve"> of the close </w:t>
      </w:r>
      <w:r w:rsidR="00DF310E" w:rsidRPr="00BE16E1">
        <w:rPr>
          <w:rFonts w:ascii="Arial" w:hAnsi="Arial" w:cs="Arial"/>
        </w:rPr>
        <w:t>o</w:t>
      </w:r>
      <w:r w:rsidR="00D415C8">
        <w:rPr>
          <w:rFonts w:ascii="Arial" w:hAnsi="Arial" w:cs="Arial"/>
        </w:rPr>
        <w:t xml:space="preserve">f the current fiscal year, </w:t>
      </w:r>
      <w:r w:rsidR="002D5870">
        <w:rPr>
          <w:rFonts w:ascii="Arial" w:hAnsi="Arial" w:cs="Arial"/>
          <w:bCs/>
        </w:rPr>
        <w:t>Owl’s</w:t>
      </w:r>
      <w:r w:rsidR="00A11D02" w:rsidRPr="00BE16E1">
        <w:rPr>
          <w:rFonts w:ascii="Arial" w:hAnsi="Arial" w:cs="Arial"/>
        </w:rPr>
        <w:t xml:space="preserve"> governmental funds reported combined ending fund balances of $</w:t>
      </w:r>
      <w:r w:rsidR="00F86989">
        <w:rPr>
          <w:rFonts w:ascii="Arial" w:hAnsi="Arial" w:cs="Arial"/>
        </w:rPr>
        <w:t>746,992</w:t>
      </w:r>
      <w:r w:rsidR="001564D1" w:rsidRPr="00BE16E1">
        <w:rPr>
          <w:rFonts w:ascii="Arial" w:hAnsi="Arial" w:cs="Arial"/>
        </w:rPr>
        <w:t xml:space="preserve">, </w:t>
      </w:r>
      <w:r>
        <w:rPr>
          <w:rFonts w:ascii="Arial" w:hAnsi="Arial" w:cs="Arial"/>
        </w:rPr>
        <w:t>a</w:t>
      </w:r>
      <w:r w:rsidR="00A11D02" w:rsidRPr="00BE16E1">
        <w:rPr>
          <w:rFonts w:ascii="Arial" w:hAnsi="Arial" w:cs="Arial"/>
        </w:rPr>
        <w:t xml:space="preserve"> </w:t>
      </w:r>
      <w:r w:rsidR="00180B6D" w:rsidRPr="00BE16E1">
        <w:rPr>
          <w:rFonts w:ascii="Arial" w:hAnsi="Arial" w:cs="Arial"/>
          <w:iCs/>
        </w:rPr>
        <w:t>de</w:t>
      </w:r>
      <w:r w:rsidR="00A11D02" w:rsidRPr="00BE16E1">
        <w:rPr>
          <w:rFonts w:ascii="Arial" w:hAnsi="Arial" w:cs="Arial"/>
          <w:iCs/>
        </w:rPr>
        <w:t>crease</w:t>
      </w:r>
      <w:r w:rsidR="00A11D02" w:rsidRPr="00BE16E1">
        <w:rPr>
          <w:rFonts w:ascii="Arial" w:hAnsi="Arial" w:cs="Arial"/>
        </w:rPr>
        <w:t xml:space="preserve"> of $</w:t>
      </w:r>
      <w:r w:rsidR="00180B6D" w:rsidRPr="00BE16E1">
        <w:rPr>
          <w:rFonts w:ascii="Arial" w:hAnsi="Arial" w:cs="Arial"/>
        </w:rPr>
        <w:t>63,081</w:t>
      </w:r>
      <w:r w:rsidR="001564D1" w:rsidRPr="00BE16E1">
        <w:rPr>
          <w:rFonts w:ascii="Arial" w:hAnsi="Arial" w:cs="Arial"/>
        </w:rPr>
        <w:t xml:space="preserve"> </w:t>
      </w:r>
      <w:r w:rsidR="00A11D02" w:rsidRPr="00BE16E1">
        <w:rPr>
          <w:rFonts w:ascii="Arial" w:hAnsi="Arial" w:cs="Arial"/>
        </w:rPr>
        <w:t>in c</w:t>
      </w:r>
      <w:r w:rsidR="005C3698" w:rsidRPr="00BE16E1">
        <w:rPr>
          <w:rFonts w:ascii="Arial" w:hAnsi="Arial" w:cs="Arial"/>
        </w:rPr>
        <w:t>omparison with the prior year.</w:t>
      </w:r>
    </w:p>
    <w:p w:rsidR="00FD6B94" w:rsidRPr="00BE16E1" w:rsidRDefault="00FD6B94"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rPr>
          <w:rFonts w:ascii="Arial" w:hAnsi="Arial" w:cs="Arial"/>
        </w:rPr>
      </w:pPr>
      <w:r w:rsidRPr="00BE16E1">
        <w:rPr>
          <w:rFonts w:ascii="Arial" w:hAnsi="Arial" w:cs="Arial"/>
        </w:rPr>
        <w:t>Enrollment con</w:t>
      </w:r>
      <w:r w:rsidR="00810AF0" w:rsidRPr="00BE16E1">
        <w:rPr>
          <w:rFonts w:ascii="Arial" w:hAnsi="Arial" w:cs="Arial"/>
        </w:rPr>
        <w:t>tinues to increase at</w:t>
      </w:r>
      <w:r w:rsidR="007E07B2" w:rsidRPr="00BE16E1">
        <w:rPr>
          <w:rFonts w:ascii="Arial" w:hAnsi="Arial" w:cs="Arial"/>
        </w:rPr>
        <w:t xml:space="preserve"> the three charter schools with</w:t>
      </w:r>
      <w:r w:rsidR="00810AF0" w:rsidRPr="00BE16E1">
        <w:rPr>
          <w:rFonts w:ascii="Arial" w:hAnsi="Arial" w:cs="Arial"/>
        </w:rPr>
        <w:t xml:space="preserve"> Owl</w:t>
      </w:r>
      <w:r w:rsidR="00DB2EB5">
        <w:rPr>
          <w:rFonts w:ascii="Arial" w:hAnsi="Arial" w:cs="Arial"/>
        </w:rPr>
        <w:t> </w:t>
      </w:r>
      <w:r w:rsidR="007E07B2" w:rsidRPr="00BE16E1">
        <w:rPr>
          <w:rFonts w:ascii="Arial" w:hAnsi="Arial" w:cs="Arial"/>
        </w:rPr>
        <w:t>–</w:t>
      </w:r>
      <w:r w:rsidR="00810AF0" w:rsidRPr="00BE16E1">
        <w:rPr>
          <w:rFonts w:ascii="Arial" w:hAnsi="Arial" w:cs="Arial"/>
        </w:rPr>
        <w:t xml:space="preserve"> </w:t>
      </w:r>
      <w:r w:rsidR="00D415C8">
        <w:rPr>
          <w:rFonts w:ascii="Arial" w:hAnsi="Arial" w:cs="Arial"/>
        </w:rPr>
        <w:t>Doceo’s</w:t>
      </w:r>
      <w:r w:rsidR="007E07B2" w:rsidRPr="00BE16E1">
        <w:rPr>
          <w:rFonts w:ascii="Arial" w:hAnsi="Arial" w:cs="Arial"/>
        </w:rPr>
        <w:t xml:space="preserve"> enrollment</w:t>
      </w:r>
      <w:r w:rsidRPr="00BE16E1">
        <w:rPr>
          <w:rFonts w:ascii="Arial" w:hAnsi="Arial" w:cs="Arial"/>
        </w:rPr>
        <w:t xml:space="preserve"> rising by 19 students t</w:t>
      </w:r>
      <w:r w:rsidR="00AC26DE" w:rsidRPr="00BE16E1">
        <w:rPr>
          <w:rFonts w:ascii="Arial" w:hAnsi="Arial" w:cs="Arial"/>
        </w:rPr>
        <w:t>his past year, a</w:t>
      </w:r>
      <w:r w:rsidR="007E07B2" w:rsidRPr="00BE16E1">
        <w:rPr>
          <w:rFonts w:ascii="Arial" w:hAnsi="Arial" w:cs="Arial"/>
        </w:rPr>
        <w:t xml:space="preserve"> 4.5%</w:t>
      </w:r>
      <w:r w:rsidR="005C3698" w:rsidRPr="00BE16E1">
        <w:rPr>
          <w:rFonts w:ascii="Arial" w:hAnsi="Arial" w:cs="Arial"/>
        </w:rPr>
        <w:t xml:space="preserve"> i</w:t>
      </w:r>
      <w:r w:rsidR="00B76FA6" w:rsidRPr="00BE16E1">
        <w:rPr>
          <w:rFonts w:ascii="Arial" w:hAnsi="Arial" w:cs="Arial"/>
        </w:rPr>
        <w:t>ncrease.  Student enrollment totaled</w:t>
      </w:r>
      <w:r w:rsidR="005C3698" w:rsidRPr="00BE16E1">
        <w:rPr>
          <w:rFonts w:ascii="Arial" w:hAnsi="Arial" w:cs="Arial"/>
        </w:rPr>
        <w:t xml:space="preserve"> 439, 420 and 398 in year</w:t>
      </w:r>
      <w:r w:rsidR="00B76FA6" w:rsidRPr="00BE16E1">
        <w:rPr>
          <w:rFonts w:ascii="Arial" w:hAnsi="Arial" w:cs="Arial"/>
        </w:rPr>
        <w:t>s</w:t>
      </w:r>
      <w:r w:rsidR="007A2070">
        <w:rPr>
          <w:rFonts w:ascii="Arial" w:hAnsi="Arial" w:cs="Arial"/>
        </w:rPr>
        <w:t xml:space="preserve"> 2020</w:t>
      </w:r>
      <w:r w:rsidR="005C3698" w:rsidRPr="00BE16E1">
        <w:rPr>
          <w:rFonts w:ascii="Arial" w:hAnsi="Arial" w:cs="Arial"/>
        </w:rPr>
        <w:t xml:space="preserve">, </w:t>
      </w:r>
      <w:r w:rsidR="007A2070">
        <w:rPr>
          <w:rFonts w:ascii="Arial" w:hAnsi="Arial" w:cs="Arial"/>
        </w:rPr>
        <w:t>2019</w:t>
      </w:r>
      <w:r w:rsidR="005C3698" w:rsidRPr="00BE16E1">
        <w:rPr>
          <w:rFonts w:ascii="Arial" w:hAnsi="Arial" w:cs="Arial"/>
        </w:rPr>
        <w:t xml:space="preserve"> and </w:t>
      </w:r>
      <w:r w:rsidR="007A2070">
        <w:rPr>
          <w:rFonts w:ascii="Arial" w:hAnsi="Arial" w:cs="Arial"/>
        </w:rPr>
        <w:t>2018</w:t>
      </w:r>
      <w:r w:rsidR="005C3698" w:rsidRPr="00BE16E1">
        <w:rPr>
          <w:rFonts w:ascii="Arial" w:hAnsi="Arial" w:cs="Arial"/>
        </w:rPr>
        <w:t>, respectively.</w:t>
      </w:r>
      <w:r w:rsidR="00D415C8">
        <w:rPr>
          <w:rFonts w:ascii="Arial" w:hAnsi="Arial" w:cs="Arial"/>
        </w:rPr>
        <w:t xml:space="preserve">  Owl</w:t>
      </w:r>
      <w:r w:rsidR="00DB2EB5">
        <w:rPr>
          <w:rFonts w:ascii="Arial" w:hAnsi="Arial" w:cs="Arial"/>
        </w:rPr>
        <w:t> </w:t>
      </w:r>
      <w:r w:rsidR="00D415C8">
        <w:rPr>
          <w:rFonts w:ascii="Arial" w:hAnsi="Arial" w:cs="Arial"/>
        </w:rPr>
        <w:t>– Erudio</w:t>
      </w:r>
      <w:r w:rsidR="00810AF0" w:rsidRPr="00BE16E1">
        <w:rPr>
          <w:rFonts w:ascii="Arial" w:hAnsi="Arial" w:cs="Arial"/>
        </w:rPr>
        <w:t>’s enrollment was stable at 455, 452 and 454 in years</w:t>
      </w:r>
      <w:r w:rsidR="007A2070">
        <w:rPr>
          <w:rFonts w:ascii="Arial" w:hAnsi="Arial" w:cs="Arial"/>
        </w:rPr>
        <w:t xml:space="preserve"> 2020</w:t>
      </w:r>
      <w:r w:rsidR="00810AF0" w:rsidRPr="00BE16E1">
        <w:rPr>
          <w:rFonts w:ascii="Arial" w:hAnsi="Arial" w:cs="Arial"/>
        </w:rPr>
        <w:t>,</w:t>
      </w:r>
      <w:r w:rsidR="007A2070">
        <w:rPr>
          <w:rFonts w:ascii="Arial" w:hAnsi="Arial" w:cs="Arial"/>
        </w:rPr>
        <w:t xml:space="preserve"> 2019</w:t>
      </w:r>
      <w:r w:rsidR="00810AF0" w:rsidRPr="00BE16E1">
        <w:rPr>
          <w:rFonts w:ascii="Arial" w:hAnsi="Arial" w:cs="Arial"/>
        </w:rPr>
        <w:t xml:space="preserve"> and</w:t>
      </w:r>
      <w:r w:rsidR="007A2070">
        <w:rPr>
          <w:rFonts w:ascii="Arial" w:hAnsi="Arial" w:cs="Arial"/>
        </w:rPr>
        <w:t xml:space="preserve"> 2018</w:t>
      </w:r>
      <w:r w:rsidR="00810AF0" w:rsidRPr="00BE16E1">
        <w:rPr>
          <w:rFonts w:ascii="Arial" w:hAnsi="Arial" w:cs="Arial"/>
        </w:rPr>
        <w:t>.  In the newest school, Owl</w:t>
      </w:r>
      <w:r w:rsidR="00DB2EB5">
        <w:rPr>
          <w:rFonts w:ascii="Arial" w:hAnsi="Arial" w:cs="Arial"/>
        </w:rPr>
        <w:t> </w:t>
      </w:r>
      <w:r w:rsidR="00810AF0" w:rsidRPr="00BE16E1">
        <w:rPr>
          <w:rFonts w:ascii="Arial" w:hAnsi="Arial" w:cs="Arial"/>
        </w:rPr>
        <w:t>–</w:t>
      </w:r>
      <w:r w:rsidR="00D415C8">
        <w:rPr>
          <w:rFonts w:ascii="Arial" w:hAnsi="Arial" w:cs="Arial"/>
        </w:rPr>
        <w:t xml:space="preserve"> Discite</w:t>
      </w:r>
      <w:r w:rsidR="00810AF0" w:rsidRPr="00BE16E1">
        <w:rPr>
          <w:rFonts w:ascii="Arial" w:hAnsi="Arial" w:cs="Arial"/>
        </w:rPr>
        <w:t>, enrollment continued to increase</w:t>
      </w:r>
      <w:r w:rsidR="007E07B2" w:rsidRPr="00BE16E1">
        <w:rPr>
          <w:rFonts w:ascii="Arial" w:hAnsi="Arial" w:cs="Arial"/>
        </w:rPr>
        <w:t>, rising 8.6%</w:t>
      </w:r>
      <w:r w:rsidR="00810AF0" w:rsidRPr="00BE16E1">
        <w:rPr>
          <w:rFonts w:ascii="Arial" w:hAnsi="Arial" w:cs="Arial"/>
        </w:rPr>
        <w:t xml:space="preserve"> to 327 from 301 in</w:t>
      </w:r>
      <w:r w:rsidR="007A2070">
        <w:rPr>
          <w:rFonts w:ascii="Arial" w:hAnsi="Arial" w:cs="Arial"/>
        </w:rPr>
        <w:t xml:space="preserve"> 2019</w:t>
      </w:r>
      <w:r w:rsidR="00810AF0" w:rsidRPr="00BE16E1">
        <w:rPr>
          <w:rFonts w:ascii="Arial" w:hAnsi="Arial" w:cs="Arial"/>
        </w:rPr>
        <w:t xml:space="preserve"> and 284 in </w:t>
      </w:r>
      <w:r w:rsidR="007A2070">
        <w:rPr>
          <w:rFonts w:ascii="Arial" w:hAnsi="Arial" w:cs="Arial"/>
        </w:rPr>
        <w:t>2018</w:t>
      </w:r>
      <w:r w:rsidR="00810AF0" w:rsidRPr="00BE16E1">
        <w:rPr>
          <w:rFonts w:ascii="Arial" w:hAnsi="Arial" w:cs="Arial"/>
        </w:rPr>
        <w:t>.</w:t>
      </w:r>
    </w:p>
    <w:p w:rsidR="00A11D02" w:rsidRPr="00BE16E1" w:rsidRDefault="00B1571F"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rPr>
          <w:rFonts w:ascii="Arial" w:hAnsi="Arial" w:cs="Arial"/>
        </w:rPr>
      </w:pPr>
      <w:r w:rsidRPr="00BE16E1">
        <w:rPr>
          <w:rFonts w:ascii="Arial" w:hAnsi="Arial" w:cs="Arial"/>
        </w:rPr>
        <w:t>During</w:t>
      </w:r>
      <w:r w:rsidR="00604C09" w:rsidRPr="00BE16E1">
        <w:rPr>
          <w:rFonts w:ascii="Arial" w:hAnsi="Arial" w:cs="Arial"/>
        </w:rPr>
        <w:t xml:space="preserve"> the current fiscal year,</w:t>
      </w:r>
      <w:r w:rsidR="00604C09" w:rsidRPr="00BE16E1">
        <w:rPr>
          <w:rFonts w:ascii="Arial" w:hAnsi="Arial" w:cs="Arial"/>
          <w:bCs/>
        </w:rPr>
        <w:t xml:space="preserve"> </w:t>
      </w:r>
      <w:r w:rsidR="00D726CE" w:rsidRPr="00BE16E1">
        <w:rPr>
          <w:rFonts w:ascii="Arial" w:hAnsi="Arial" w:cs="Arial"/>
          <w:bCs/>
        </w:rPr>
        <w:t>Owl</w:t>
      </w:r>
      <w:r w:rsidR="00A11D02" w:rsidRPr="00BE16E1">
        <w:rPr>
          <w:rFonts w:ascii="Arial" w:hAnsi="Arial" w:cs="Arial"/>
        </w:rPr>
        <w:t>’s total</w:t>
      </w:r>
      <w:r w:rsidR="00604C09" w:rsidRPr="00BE16E1">
        <w:rPr>
          <w:rFonts w:ascii="Arial" w:hAnsi="Arial" w:cs="Arial"/>
        </w:rPr>
        <w:t xml:space="preserve"> long-term</w:t>
      </w:r>
      <w:r w:rsidR="00A11D02" w:rsidRPr="00BE16E1">
        <w:rPr>
          <w:rFonts w:ascii="Arial" w:hAnsi="Arial" w:cs="Arial"/>
        </w:rPr>
        <w:t xml:space="preserve"> debt </w:t>
      </w:r>
      <w:r w:rsidR="00A11D02" w:rsidRPr="00BE16E1">
        <w:rPr>
          <w:rFonts w:ascii="Arial" w:hAnsi="Arial" w:cs="Arial"/>
          <w:iCs/>
        </w:rPr>
        <w:t>increased</w:t>
      </w:r>
      <w:r w:rsidR="00A11D02" w:rsidRPr="00BE16E1">
        <w:rPr>
          <w:rFonts w:ascii="Arial" w:hAnsi="Arial" w:cs="Arial"/>
          <w:i/>
          <w:iCs/>
        </w:rPr>
        <w:t xml:space="preserve"> </w:t>
      </w:r>
      <w:r w:rsidR="00A11D02" w:rsidRPr="00BE16E1">
        <w:rPr>
          <w:rFonts w:ascii="Arial" w:hAnsi="Arial" w:cs="Arial"/>
        </w:rPr>
        <w:t xml:space="preserve">by </w:t>
      </w:r>
      <w:bookmarkStart w:id="0" w:name="OLE_LINK1"/>
      <w:r w:rsidR="00A11D02" w:rsidRPr="00BE16E1">
        <w:rPr>
          <w:rFonts w:ascii="Arial" w:hAnsi="Arial" w:cs="Arial"/>
        </w:rPr>
        <w:t>$</w:t>
      </w:r>
      <w:r w:rsidR="00810AF0" w:rsidRPr="00BE16E1">
        <w:rPr>
          <w:rFonts w:ascii="Arial" w:hAnsi="Arial" w:cs="Arial"/>
        </w:rPr>
        <w:t>57</w:t>
      </w:r>
      <w:r w:rsidR="00F86989">
        <w:rPr>
          <w:rFonts w:ascii="Arial" w:hAnsi="Arial" w:cs="Arial"/>
        </w:rPr>
        <w:t>7,</w:t>
      </w:r>
      <w:r w:rsidR="00151679">
        <w:rPr>
          <w:rFonts w:ascii="Arial" w:hAnsi="Arial" w:cs="Arial"/>
        </w:rPr>
        <w:t>383</w:t>
      </w:r>
      <w:r w:rsidR="00810AF0" w:rsidRPr="00BE16E1">
        <w:rPr>
          <w:rFonts w:ascii="Arial" w:hAnsi="Arial" w:cs="Arial"/>
        </w:rPr>
        <w:t xml:space="preserve"> to $8,1</w:t>
      </w:r>
      <w:r w:rsidR="00151679">
        <w:rPr>
          <w:rFonts w:ascii="Arial" w:hAnsi="Arial" w:cs="Arial"/>
        </w:rPr>
        <w:t>9</w:t>
      </w:r>
      <w:r w:rsidR="00810AF0" w:rsidRPr="00BE16E1">
        <w:rPr>
          <w:rFonts w:ascii="Arial" w:hAnsi="Arial" w:cs="Arial"/>
        </w:rPr>
        <w:t>3,</w:t>
      </w:r>
      <w:bookmarkEnd w:id="0"/>
      <w:r w:rsidR="00151679">
        <w:rPr>
          <w:rFonts w:ascii="Arial" w:hAnsi="Arial" w:cs="Arial"/>
        </w:rPr>
        <w:t>183</w:t>
      </w:r>
      <w:r w:rsidR="00A11D02" w:rsidRPr="00BE16E1">
        <w:rPr>
          <w:rFonts w:ascii="Arial" w:hAnsi="Arial" w:cs="Arial"/>
        </w:rPr>
        <w:t xml:space="preserve">.  The key factor in this increase was </w:t>
      </w:r>
      <w:r w:rsidR="001564D1" w:rsidRPr="00BE16E1">
        <w:rPr>
          <w:rFonts w:ascii="Arial" w:hAnsi="Arial" w:cs="Arial"/>
        </w:rPr>
        <w:t>the new capital</w:t>
      </w:r>
      <w:r w:rsidR="002D5870">
        <w:rPr>
          <w:rFonts w:ascii="Arial" w:hAnsi="Arial" w:cs="Arial"/>
        </w:rPr>
        <w:t xml:space="preserve"> lease entered</w:t>
      </w:r>
      <w:r w:rsidR="00D415C8">
        <w:rPr>
          <w:rFonts w:ascii="Arial" w:hAnsi="Arial" w:cs="Arial"/>
        </w:rPr>
        <w:t xml:space="preserve"> into by </w:t>
      </w:r>
      <w:r w:rsidR="002D5870">
        <w:rPr>
          <w:rFonts w:ascii="Arial" w:hAnsi="Arial" w:cs="Arial"/>
        </w:rPr>
        <w:t>Ow</w:t>
      </w:r>
      <w:r w:rsidR="001564D1" w:rsidRPr="00BE16E1">
        <w:rPr>
          <w:rFonts w:ascii="Arial" w:hAnsi="Arial" w:cs="Arial"/>
        </w:rPr>
        <w:t xml:space="preserve">l for the lease purchase of a new building.  The total </w:t>
      </w:r>
      <w:r w:rsidR="00810AF0" w:rsidRPr="00BE16E1">
        <w:rPr>
          <w:rFonts w:ascii="Arial" w:hAnsi="Arial" w:cs="Arial"/>
        </w:rPr>
        <w:t>new lease amount is $65</w:t>
      </w:r>
      <w:r w:rsidR="001564D1" w:rsidRPr="00BE16E1">
        <w:rPr>
          <w:rFonts w:ascii="Arial" w:hAnsi="Arial" w:cs="Arial"/>
        </w:rPr>
        <w:t>0,000.</w:t>
      </w:r>
    </w:p>
    <w:p w:rsidR="00A11D02" w:rsidRPr="00BE16E1" w:rsidRDefault="00A11D02" w:rsidP="00B83D09">
      <w:pPr>
        <w:pStyle w:val="Heading1"/>
        <w:tabs>
          <w:tab w:val="left" w:pos="504"/>
          <w:tab w:val="left" w:pos="792"/>
          <w:tab w:val="left" w:pos="1080"/>
          <w:tab w:val="left" w:pos="1440"/>
          <w:tab w:val="left" w:pos="1800"/>
        </w:tabs>
        <w:spacing w:after="160" w:line="252" w:lineRule="auto"/>
      </w:pPr>
      <w:r w:rsidRPr="00BE16E1">
        <w:t>Overview of the Financial Statements</w:t>
      </w:r>
    </w:p>
    <w:p w:rsidR="00A5435B"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 xml:space="preserve">This discussion and analysis </w:t>
      </w:r>
      <w:r w:rsidR="00E91294" w:rsidRPr="00BE16E1">
        <w:rPr>
          <w:rFonts w:ascii="Arial" w:hAnsi="Arial" w:cs="Arial"/>
        </w:rPr>
        <w:t>are</w:t>
      </w:r>
      <w:r w:rsidRPr="00BE16E1">
        <w:rPr>
          <w:rFonts w:ascii="Arial" w:hAnsi="Arial" w:cs="Arial"/>
        </w:rPr>
        <w:t xml:space="preserve"> intended to serve as an introduction to </w:t>
      </w:r>
      <w:r w:rsidR="00D726CE" w:rsidRPr="00BE16E1">
        <w:rPr>
          <w:rFonts w:ascii="Arial" w:hAnsi="Arial" w:cs="Arial"/>
          <w:bCs/>
        </w:rPr>
        <w:t>Owl</w:t>
      </w:r>
      <w:r w:rsidRPr="00BE16E1">
        <w:rPr>
          <w:rFonts w:ascii="Arial" w:hAnsi="Arial" w:cs="Arial"/>
        </w:rPr>
        <w:t>’s b</w:t>
      </w:r>
      <w:r w:rsidR="00787115">
        <w:rPr>
          <w:rFonts w:ascii="Arial" w:hAnsi="Arial" w:cs="Arial"/>
        </w:rPr>
        <w:t xml:space="preserve">asic financial statements.  </w:t>
      </w:r>
      <w:r w:rsidR="002D5870">
        <w:rPr>
          <w:rFonts w:ascii="Arial" w:hAnsi="Arial" w:cs="Arial"/>
          <w:bCs/>
        </w:rPr>
        <w:t>Ow</w:t>
      </w:r>
      <w:r w:rsidR="00F04BA0" w:rsidRPr="00BE16E1">
        <w:rPr>
          <w:rFonts w:ascii="Arial" w:hAnsi="Arial" w:cs="Arial"/>
          <w:bCs/>
        </w:rPr>
        <w:t>l’s</w:t>
      </w:r>
      <w:r w:rsidRPr="00BE16E1">
        <w:rPr>
          <w:rFonts w:ascii="Arial" w:hAnsi="Arial" w:cs="Arial"/>
        </w:rPr>
        <w:t xml:space="preserve"> basic financial statements</w:t>
      </w:r>
      <w:r w:rsidR="00BF1FEB" w:rsidRPr="00BE16E1">
        <w:rPr>
          <w:rFonts w:ascii="Arial" w:hAnsi="Arial" w:cs="Arial"/>
        </w:rPr>
        <w:t xml:space="preserve"> consist of three components:</w:t>
      </w:r>
      <w:r w:rsidRPr="00BE16E1">
        <w:rPr>
          <w:rFonts w:ascii="Arial" w:hAnsi="Arial" w:cs="Arial"/>
        </w:rPr>
        <w:t xml:space="preserve"> </w:t>
      </w:r>
      <w:r w:rsidR="00BF1FEB" w:rsidRPr="00BE16E1">
        <w:rPr>
          <w:rFonts w:ascii="Arial" w:hAnsi="Arial" w:cs="Arial"/>
        </w:rPr>
        <w:t xml:space="preserve">the </w:t>
      </w:r>
      <w:r w:rsidRPr="00BE16E1">
        <w:rPr>
          <w:rFonts w:ascii="Arial" w:hAnsi="Arial" w:cs="Arial"/>
        </w:rPr>
        <w:t>governme</w:t>
      </w:r>
      <w:r w:rsidR="00BF1FEB" w:rsidRPr="00BE16E1">
        <w:rPr>
          <w:rFonts w:ascii="Arial" w:hAnsi="Arial" w:cs="Arial"/>
        </w:rPr>
        <w:t>nt-wide financial statements, the</w:t>
      </w:r>
      <w:r w:rsidRPr="00BE16E1">
        <w:rPr>
          <w:rFonts w:ascii="Arial" w:hAnsi="Arial" w:cs="Arial"/>
        </w:rPr>
        <w:t xml:space="preserve"> f</w:t>
      </w:r>
      <w:r w:rsidR="00BF1FEB" w:rsidRPr="00BE16E1">
        <w:rPr>
          <w:rFonts w:ascii="Arial" w:hAnsi="Arial" w:cs="Arial"/>
        </w:rPr>
        <w:t>und financial statements, and the</w:t>
      </w:r>
      <w:r w:rsidRPr="00BE16E1">
        <w:rPr>
          <w:rFonts w:ascii="Arial" w:hAnsi="Arial" w:cs="Arial"/>
        </w:rPr>
        <w:t xml:space="preserve"> notes to the fin</w:t>
      </w:r>
      <w:r w:rsidR="00BF1FEB" w:rsidRPr="00BE16E1">
        <w:rPr>
          <w:rFonts w:ascii="Arial" w:hAnsi="Arial" w:cs="Arial"/>
        </w:rPr>
        <w:t>ancial statements</w:t>
      </w:r>
      <w:r w:rsidRPr="00BE16E1">
        <w:rPr>
          <w:rFonts w:ascii="Arial" w:hAnsi="Arial" w:cs="Arial"/>
        </w:rPr>
        <w:t>.</w:t>
      </w:r>
      <w:r w:rsidR="00936709" w:rsidRPr="00BE16E1">
        <w:rPr>
          <w:rFonts w:ascii="Arial" w:hAnsi="Arial" w:cs="Arial"/>
        </w:rPr>
        <w:t xml:space="preserve"> </w:t>
      </w:r>
      <w:r w:rsidRPr="00BE16E1">
        <w:rPr>
          <w:rFonts w:ascii="Arial" w:hAnsi="Arial" w:cs="Arial"/>
        </w:rPr>
        <w:t xml:space="preserve"> The basic financial statements pre</w:t>
      </w:r>
      <w:r w:rsidR="00787115">
        <w:rPr>
          <w:rFonts w:ascii="Arial" w:hAnsi="Arial" w:cs="Arial"/>
        </w:rPr>
        <w:t xml:space="preserve">sent two different views of </w:t>
      </w:r>
      <w:r w:rsidR="002D5870">
        <w:rPr>
          <w:rFonts w:ascii="Arial" w:hAnsi="Arial" w:cs="Arial"/>
          <w:bCs/>
        </w:rPr>
        <w:t>Ow</w:t>
      </w:r>
      <w:r w:rsidR="00B94AAC" w:rsidRPr="00BE16E1">
        <w:rPr>
          <w:rFonts w:ascii="Arial" w:hAnsi="Arial" w:cs="Arial"/>
          <w:bCs/>
        </w:rPr>
        <w:t>l</w:t>
      </w:r>
      <w:r w:rsidRPr="00BE16E1">
        <w:rPr>
          <w:rFonts w:ascii="Arial" w:hAnsi="Arial" w:cs="Arial"/>
        </w:rPr>
        <w:t xml:space="preserve"> through the use of government-wide statements and fund financial statements.  In addition to the </w:t>
      </w:r>
      <w:r w:rsidR="00BF1FEB" w:rsidRPr="00BE16E1">
        <w:rPr>
          <w:rFonts w:ascii="Arial" w:hAnsi="Arial" w:cs="Arial"/>
        </w:rPr>
        <w:t>basic financial statements, the</w:t>
      </w:r>
      <w:r w:rsidRPr="00BE16E1">
        <w:rPr>
          <w:rFonts w:ascii="Arial" w:hAnsi="Arial" w:cs="Arial"/>
        </w:rPr>
        <w:t xml:space="preserve"> </w:t>
      </w:r>
      <w:r w:rsidR="00BF1FEB" w:rsidRPr="00BE16E1">
        <w:rPr>
          <w:rFonts w:ascii="Arial" w:hAnsi="Arial" w:cs="Arial"/>
        </w:rPr>
        <w:t xml:space="preserve">annual financial </w:t>
      </w:r>
      <w:r w:rsidRPr="00BE16E1">
        <w:rPr>
          <w:rFonts w:ascii="Arial" w:hAnsi="Arial" w:cs="Arial"/>
        </w:rPr>
        <w:t xml:space="preserve">report contains </w:t>
      </w:r>
      <w:r w:rsidR="00BF1FEB" w:rsidRPr="00BE16E1">
        <w:rPr>
          <w:rFonts w:ascii="Arial" w:hAnsi="Arial" w:cs="Arial"/>
        </w:rPr>
        <w:t xml:space="preserve">the independent auditor’s report, </w:t>
      </w:r>
      <w:r w:rsidR="008266B1" w:rsidRPr="00BE16E1">
        <w:rPr>
          <w:rFonts w:ascii="Arial" w:hAnsi="Arial" w:cs="Arial"/>
        </w:rPr>
        <w:t>certain required supplementary information and other required schedules</w:t>
      </w:r>
      <w:r w:rsidRPr="00BE16E1">
        <w:rPr>
          <w:rFonts w:ascii="Arial" w:hAnsi="Arial" w:cs="Arial"/>
        </w:rPr>
        <w:t xml:space="preserve"> that</w:t>
      </w:r>
      <w:r w:rsidR="008266B1" w:rsidRPr="00BE16E1">
        <w:rPr>
          <w:rFonts w:ascii="Arial" w:hAnsi="Arial" w:cs="Arial"/>
        </w:rPr>
        <w:t xml:space="preserve"> provide additional information to enhanc</w:t>
      </w:r>
      <w:r w:rsidRPr="00BE16E1">
        <w:rPr>
          <w:rFonts w:ascii="Arial" w:hAnsi="Arial" w:cs="Arial"/>
        </w:rPr>
        <w:t>e the reader’s understa</w:t>
      </w:r>
      <w:r w:rsidR="008266B1" w:rsidRPr="00BE16E1">
        <w:rPr>
          <w:rFonts w:ascii="Arial" w:hAnsi="Arial" w:cs="Arial"/>
        </w:rPr>
        <w:t>nding of the financial position and activities of the</w:t>
      </w:r>
      <w:r w:rsidR="00E00154">
        <w:rPr>
          <w:rFonts w:ascii="Arial" w:hAnsi="Arial" w:cs="Arial"/>
          <w:bCs/>
        </w:rPr>
        <w:t xml:space="preserve"> s</w:t>
      </w:r>
      <w:r w:rsidR="00FA54DC" w:rsidRPr="00BE16E1">
        <w:rPr>
          <w:rFonts w:ascii="Arial" w:hAnsi="Arial" w:cs="Arial"/>
          <w:bCs/>
        </w:rPr>
        <w:t>chool</w:t>
      </w:r>
      <w:r w:rsidR="002D5870">
        <w:rPr>
          <w:rFonts w:ascii="Arial" w:hAnsi="Arial" w:cs="Arial"/>
          <w:bCs/>
        </w:rPr>
        <w:t>s</w:t>
      </w:r>
      <w:r w:rsidRPr="00BE16E1">
        <w:rPr>
          <w:rFonts w:ascii="Arial" w:hAnsi="Arial" w:cs="Arial"/>
        </w:rPr>
        <w:t>.</w:t>
      </w:r>
    </w:p>
    <w:p w:rsidR="00A74A6C" w:rsidRPr="00BE16E1" w:rsidRDefault="00F11691" w:rsidP="002B2F82">
      <w:pPr>
        <w:keepLines/>
        <w:pBdr>
          <w:top w:val="thinThickSmallGap" w:sz="24" w:space="1" w:color="002060"/>
          <w:left w:val="thinThickSmallGap" w:sz="24" w:space="4" w:color="002060"/>
          <w:bottom w:val="thickThinSmallGap" w:sz="24" w:space="1" w:color="002060"/>
          <w:right w:val="thickThinSmallGap" w:sz="24" w:space="4" w:color="002060"/>
        </w:pBdr>
        <w:tabs>
          <w:tab w:val="left" w:pos="504"/>
          <w:tab w:val="left" w:pos="792"/>
          <w:tab w:val="left" w:pos="1080"/>
          <w:tab w:val="left" w:pos="1440"/>
          <w:tab w:val="left" w:pos="1800"/>
        </w:tabs>
        <w:spacing w:after="160" w:line="252" w:lineRule="auto"/>
        <w:jc w:val="both"/>
        <w:rPr>
          <w:rFonts w:ascii="Arial" w:hAnsi="Arial" w:cs="Arial"/>
          <w:bCs/>
        </w:rPr>
      </w:pPr>
      <w:r w:rsidRPr="00BE16E1">
        <w:rPr>
          <w:rFonts w:ascii="Arial" w:hAnsi="Arial" w:cs="Arial"/>
          <w:b/>
          <w:bCs/>
        </w:rPr>
        <w:lastRenderedPageBreak/>
        <w:t>Note to Preparer:</w:t>
      </w:r>
      <w:r w:rsidRPr="00BE16E1">
        <w:rPr>
          <w:rFonts w:ascii="Arial" w:hAnsi="Arial" w:cs="Arial"/>
          <w:bCs/>
        </w:rPr>
        <w:t xml:space="preserve">  </w:t>
      </w:r>
      <w:r w:rsidRPr="00BE16E1">
        <w:rPr>
          <w:rFonts w:ascii="Arial" w:hAnsi="Arial" w:cs="Arial"/>
          <w:bCs/>
          <w:highlight w:val="yellow"/>
        </w:rPr>
        <w:t xml:space="preserve">The following chart </w:t>
      </w:r>
      <w:r w:rsidR="00BB2E92" w:rsidRPr="00BE16E1">
        <w:rPr>
          <w:rFonts w:ascii="Arial" w:hAnsi="Arial" w:cs="Arial"/>
          <w:bCs/>
          <w:highlight w:val="yellow"/>
        </w:rPr>
        <w:t>(</w:t>
      </w:r>
      <w:r w:rsidRPr="00BE16E1">
        <w:rPr>
          <w:rFonts w:ascii="Arial" w:hAnsi="Arial" w:cs="Arial"/>
          <w:bCs/>
          <w:highlight w:val="yellow"/>
        </w:rPr>
        <w:t>Figure 1</w:t>
      </w:r>
      <w:r w:rsidR="00BB2E92" w:rsidRPr="00BE16E1">
        <w:rPr>
          <w:rFonts w:ascii="Arial" w:hAnsi="Arial" w:cs="Arial"/>
          <w:bCs/>
          <w:highlight w:val="yellow"/>
        </w:rPr>
        <w:t>)</w:t>
      </w:r>
      <w:r w:rsidRPr="00BE16E1">
        <w:rPr>
          <w:rFonts w:ascii="Arial" w:hAnsi="Arial" w:cs="Arial"/>
          <w:bCs/>
          <w:highlight w:val="yellow"/>
        </w:rPr>
        <w:t xml:space="preserve"> is appropriate for a charter school that </w:t>
      </w:r>
      <w:r w:rsidRPr="00BE16E1">
        <w:rPr>
          <w:rFonts w:ascii="Arial" w:hAnsi="Arial" w:cs="Arial"/>
          <w:bCs/>
          <w:highlight w:val="yellow"/>
          <w:u w:val="single"/>
        </w:rPr>
        <w:t>provides pensi</w:t>
      </w:r>
      <w:r w:rsidR="004B7338" w:rsidRPr="00BE16E1">
        <w:rPr>
          <w:rFonts w:ascii="Arial" w:hAnsi="Arial" w:cs="Arial"/>
          <w:bCs/>
          <w:highlight w:val="yellow"/>
          <w:u w:val="single"/>
        </w:rPr>
        <w:t>on</w:t>
      </w:r>
      <w:r w:rsidR="007C3262" w:rsidRPr="00BE16E1">
        <w:rPr>
          <w:rFonts w:ascii="Arial" w:hAnsi="Arial" w:cs="Arial"/>
          <w:bCs/>
          <w:highlight w:val="yellow"/>
          <w:u w:val="single"/>
        </w:rPr>
        <w:t xml:space="preserve"> and OPEB-related benefits</w:t>
      </w:r>
      <w:r w:rsidR="007C3262" w:rsidRPr="00BE16E1">
        <w:rPr>
          <w:rFonts w:ascii="Arial" w:hAnsi="Arial" w:cs="Arial"/>
          <w:bCs/>
          <w:highlight w:val="yellow"/>
        </w:rPr>
        <w:t>.  A</w:t>
      </w:r>
      <w:r w:rsidRPr="00BE16E1">
        <w:rPr>
          <w:rFonts w:ascii="Arial" w:hAnsi="Arial" w:cs="Arial"/>
          <w:bCs/>
          <w:highlight w:val="yellow"/>
        </w:rPr>
        <w:t xml:space="preserve"> chart </w:t>
      </w:r>
      <w:r w:rsidR="007C3262" w:rsidRPr="00BE16E1">
        <w:rPr>
          <w:rFonts w:ascii="Arial" w:hAnsi="Arial" w:cs="Arial"/>
          <w:bCs/>
          <w:highlight w:val="yellow"/>
        </w:rPr>
        <w:t>suitable for</w:t>
      </w:r>
      <w:r w:rsidRPr="00BE16E1">
        <w:rPr>
          <w:rFonts w:ascii="Arial" w:hAnsi="Arial" w:cs="Arial"/>
          <w:bCs/>
          <w:highlight w:val="yellow"/>
        </w:rPr>
        <w:t xml:space="preserve"> charter school</w:t>
      </w:r>
      <w:r w:rsidR="007C3262" w:rsidRPr="00BE16E1">
        <w:rPr>
          <w:rFonts w:ascii="Arial" w:hAnsi="Arial" w:cs="Arial"/>
          <w:bCs/>
          <w:highlight w:val="yellow"/>
        </w:rPr>
        <w:t xml:space="preserve">s that </w:t>
      </w:r>
      <w:r w:rsidR="007C3262" w:rsidRPr="00BE16E1">
        <w:rPr>
          <w:rFonts w:ascii="Arial" w:hAnsi="Arial" w:cs="Arial"/>
          <w:bCs/>
          <w:highlight w:val="yellow"/>
          <w:u w:val="single"/>
        </w:rPr>
        <w:t>do</w:t>
      </w:r>
      <w:r w:rsidRPr="00BE16E1">
        <w:rPr>
          <w:rFonts w:ascii="Arial" w:hAnsi="Arial" w:cs="Arial"/>
          <w:bCs/>
          <w:highlight w:val="yellow"/>
        </w:rPr>
        <w:t xml:space="preserve"> </w:t>
      </w:r>
      <w:r w:rsidRPr="00BE16E1">
        <w:rPr>
          <w:rFonts w:ascii="Arial" w:hAnsi="Arial" w:cs="Arial"/>
          <w:bCs/>
          <w:highlight w:val="yellow"/>
          <w:u w:val="single"/>
        </w:rPr>
        <w:t>not</w:t>
      </w:r>
      <w:r w:rsidRPr="00BE16E1">
        <w:rPr>
          <w:rFonts w:ascii="Arial" w:hAnsi="Arial" w:cs="Arial"/>
          <w:bCs/>
          <w:highlight w:val="yellow"/>
        </w:rPr>
        <w:t xml:space="preserve"> provide pension and OPEB-related benefits </w:t>
      </w:r>
      <w:r w:rsidR="004B7338" w:rsidRPr="00BE16E1">
        <w:rPr>
          <w:rFonts w:ascii="Arial" w:hAnsi="Arial" w:cs="Arial"/>
          <w:bCs/>
          <w:highlight w:val="yellow"/>
        </w:rPr>
        <w:t xml:space="preserve">is also available and </w:t>
      </w:r>
      <w:r w:rsidR="00CE2271" w:rsidRPr="00BE16E1">
        <w:rPr>
          <w:rFonts w:ascii="Arial" w:hAnsi="Arial" w:cs="Arial"/>
          <w:bCs/>
          <w:highlight w:val="yellow"/>
        </w:rPr>
        <w:t>is included as an appendix to</w:t>
      </w:r>
      <w:r w:rsidR="00EB3B2B" w:rsidRPr="00BE16E1">
        <w:rPr>
          <w:rFonts w:ascii="Arial" w:hAnsi="Arial" w:cs="Arial"/>
          <w:bCs/>
          <w:highlight w:val="yellow"/>
        </w:rPr>
        <w:t xml:space="preserve"> the</w:t>
      </w:r>
      <w:r w:rsidR="00CE2271" w:rsidRPr="00BE16E1">
        <w:rPr>
          <w:rFonts w:ascii="Arial" w:hAnsi="Arial" w:cs="Arial"/>
          <w:bCs/>
          <w:highlight w:val="yellow"/>
        </w:rPr>
        <w:t xml:space="preserve"> Word document </w:t>
      </w:r>
      <w:r w:rsidR="00FA56C0">
        <w:rPr>
          <w:rFonts w:ascii="Arial" w:hAnsi="Arial" w:cs="Arial"/>
          <w:bCs/>
          <w:highlight w:val="yellow"/>
        </w:rPr>
        <w:t xml:space="preserve">MD&amp;A </w:t>
      </w:r>
      <w:r w:rsidR="00CE2271" w:rsidRPr="00BE16E1">
        <w:rPr>
          <w:rFonts w:ascii="Arial" w:hAnsi="Arial" w:cs="Arial"/>
          <w:bCs/>
          <w:highlight w:val="yellow"/>
        </w:rPr>
        <w:t>sample</w:t>
      </w:r>
      <w:r w:rsidR="00FA56C0">
        <w:rPr>
          <w:rFonts w:ascii="Arial" w:hAnsi="Arial" w:cs="Arial"/>
          <w:bCs/>
          <w:highlight w:val="yellow"/>
        </w:rPr>
        <w:t>s in Cardinal</w:t>
      </w:r>
      <w:r w:rsidR="00CE2271" w:rsidRPr="00BE16E1">
        <w:rPr>
          <w:rFonts w:ascii="Arial" w:hAnsi="Arial" w:cs="Arial"/>
          <w:bCs/>
          <w:highlight w:val="yellow"/>
        </w:rPr>
        <w:t xml:space="preserve"> Charter</w:t>
      </w:r>
      <w:r w:rsidR="00FA56C0">
        <w:rPr>
          <w:rFonts w:ascii="Arial" w:hAnsi="Arial" w:cs="Arial"/>
          <w:bCs/>
          <w:highlight w:val="yellow"/>
        </w:rPr>
        <w:t>, Inc. (Times New Roman font) and Owl</w:t>
      </w:r>
      <w:r w:rsidR="00CE2271" w:rsidRPr="00BE16E1">
        <w:rPr>
          <w:rFonts w:ascii="Arial" w:hAnsi="Arial" w:cs="Arial"/>
          <w:bCs/>
          <w:highlight w:val="yellow"/>
        </w:rPr>
        <w:t xml:space="preserve"> School</w:t>
      </w:r>
      <w:r w:rsidR="00FA56C0">
        <w:rPr>
          <w:rFonts w:ascii="Arial" w:hAnsi="Arial" w:cs="Arial"/>
          <w:bCs/>
          <w:highlight w:val="yellow"/>
        </w:rPr>
        <w:t>, Inc. (Arial font)</w:t>
      </w:r>
      <w:r w:rsidRPr="00BE16E1">
        <w:rPr>
          <w:rFonts w:ascii="Arial" w:hAnsi="Arial" w:cs="Arial"/>
          <w:bCs/>
          <w:highlight w:val="yellow"/>
        </w:rPr>
        <w:t xml:space="preserve"> </w:t>
      </w:r>
      <w:r w:rsidR="00CE2271" w:rsidRPr="00BE16E1">
        <w:rPr>
          <w:rFonts w:ascii="Arial" w:hAnsi="Arial" w:cs="Arial"/>
          <w:bCs/>
          <w:highlight w:val="yellow"/>
        </w:rPr>
        <w:t xml:space="preserve"> The presentation as Figure 1 from</w:t>
      </w:r>
      <w:r w:rsidRPr="00BE16E1">
        <w:rPr>
          <w:rFonts w:ascii="Arial" w:hAnsi="Arial" w:cs="Arial"/>
          <w:bCs/>
          <w:highlight w:val="yellow"/>
        </w:rPr>
        <w:t xml:space="preserve"> prior </w:t>
      </w:r>
      <w:r w:rsidR="00AA0276">
        <w:rPr>
          <w:rFonts w:ascii="Arial" w:hAnsi="Arial" w:cs="Arial"/>
          <w:bCs/>
          <w:highlight w:val="yellow"/>
        </w:rPr>
        <w:t>versions</w:t>
      </w:r>
      <w:r w:rsidRPr="00BE16E1">
        <w:rPr>
          <w:rFonts w:ascii="Arial" w:hAnsi="Arial" w:cs="Arial"/>
          <w:bCs/>
          <w:highlight w:val="yellow"/>
        </w:rPr>
        <w:t xml:space="preserve"> can also be used.</w:t>
      </w:r>
    </w:p>
    <w:p w:rsidR="00936709" w:rsidRPr="00BE16E1" w:rsidRDefault="00936709" w:rsidP="005F4160">
      <w:pPr>
        <w:keepNext/>
        <w:tabs>
          <w:tab w:val="left" w:pos="504"/>
          <w:tab w:val="left" w:pos="792"/>
          <w:tab w:val="left" w:pos="1080"/>
          <w:tab w:val="left" w:pos="1440"/>
          <w:tab w:val="left" w:pos="1800"/>
        </w:tabs>
        <w:spacing w:after="160" w:line="252" w:lineRule="auto"/>
        <w:jc w:val="both"/>
        <w:rPr>
          <w:rFonts w:ascii="Arial" w:hAnsi="Arial" w:cs="Arial"/>
          <w:bCs/>
        </w:rPr>
      </w:pPr>
      <w:r w:rsidRPr="00BE16E1">
        <w:rPr>
          <w:rFonts w:ascii="Arial" w:hAnsi="Arial" w:cs="Arial"/>
          <w:bCs/>
        </w:rPr>
        <w:t>The chart in Figure 1 outlines the relationships of the components of the annual financial report.</w:t>
      </w:r>
    </w:p>
    <w:p w:rsidR="00A11D02" w:rsidRPr="00BE16E1" w:rsidRDefault="00A11D02" w:rsidP="00B83D09">
      <w:pPr>
        <w:pStyle w:val="Heading2"/>
        <w:tabs>
          <w:tab w:val="left" w:pos="504"/>
          <w:tab w:val="left" w:pos="792"/>
          <w:tab w:val="left" w:pos="1080"/>
          <w:tab w:val="left" w:pos="1440"/>
          <w:tab w:val="left" w:pos="1800"/>
        </w:tabs>
        <w:spacing w:after="160" w:line="252" w:lineRule="auto"/>
      </w:pPr>
      <w:r w:rsidRPr="00BE16E1">
        <w:t>Components of Annual Financial Report</w:t>
      </w:r>
    </w:p>
    <w:p w:rsidR="00A11D02" w:rsidRPr="00BE16E1" w:rsidRDefault="00A11D02" w:rsidP="00C517A3">
      <w:pPr>
        <w:pStyle w:val="Caption"/>
        <w:keepNext/>
        <w:tabs>
          <w:tab w:val="left" w:pos="504"/>
          <w:tab w:val="left" w:pos="792"/>
          <w:tab w:val="left" w:pos="1080"/>
          <w:tab w:val="left" w:pos="1440"/>
          <w:tab w:val="left" w:pos="1800"/>
        </w:tabs>
        <w:spacing w:after="0" w:line="252" w:lineRule="auto"/>
        <w:jc w:val="center"/>
        <w:rPr>
          <w:rFonts w:ascii="Arial" w:hAnsi="Arial" w:cs="Arial"/>
          <w:sz w:val="24"/>
          <w:szCs w:val="24"/>
        </w:rPr>
      </w:pPr>
      <w:r w:rsidRPr="00BE16E1">
        <w:rPr>
          <w:rFonts w:ascii="Arial" w:hAnsi="Arial" w:cs="Arial"/>
          <w:sz w:val="24"/>
          <w:szCs w:val="24"/>
        </w:rPr>
        <w:t xml:space="preserve">Figure </w:t>
      </w:r>
      <w:r w:rsidR="004E54F6" w:rsidRPr="00BE16E1">
        <w:rPr>
          <w:rFonts w:ascii="Arial" w:hAnsi="Arial" w:cs="Arial"/>
          <w:sz w:val="24"/>
          <w:szCs w:val="24"/>
        </w:rPr>
        <w:t>1</w:t>
      </w:r>
    </w:p>
    <w:p w:rsidR="00A11D02" w:rsidRDefault="00936709" w:rsidP="00C517A3">
      <w:pPr>
        <w:tabs>
          <w:tab w:val="left" w:pos="504"/>
          <w:tab w:val="left" w:pos="792"/>
          <w:tab w:val="left" w:pos="1080"/>
          <w:tab w:val="left" w:pos="1440"/>
          <w:tab w:val="left" w:pos="1800"/>
        </w:tabs>
        <w:spacing w:after="160" w:line="252" w:lineRule="auto"/>
        <w:rPr>
          <w:rFonts w:ascii="Arial" w:hAnsi="Arial" w:cs="Arial"/>
          <w:noProof/>
        </w:rPr>
      </w:pPr>
      <w:r w:rsidRPr="00BE16E1">
        <w:rPr>
          <w:rFonts w:ascii="Arial" w:hAnsi="Arial" w:cs="Arial"/>
          <w:noProof/>
        </w:rPr>
        <w:tab/>
      </w:r>
      <w:r w:rsidRPr="00BE16E1">
        <w:rPr>
          <w:rFonts w:ascii="Arial" w:hAnsi="Arial" w:cs="Arial"/>
          <w:noProof/>
        </w:rPr>
        <w:tab/>
      </w:r>
      <w:r w:rsidR="00A40787">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3.25pt;visibility:visible">
            <v:imagedata r:id="rId17" o:title=""/>
          </v:shape>
        </w:pict>
      </w:r>
    </w:p>
    <w:p w:rsidR="00A11D02" w:rsidRPr="00BE16E1" w:rsidRDefault="00A11D02" w:rsidP="00936709">
      <w:pPr>
        <w:keepNext/>
        <w:tabs>
          <w:tab w:val="left" w:pos="504"/>
          <w:tab w:val="left" w:pos="792"/>
          <w:tab w:val="left" w:pos="1080"/>
          <w:tab w:val="left" w:pos="1440"/>
          <w:tab w:val="left" w:pos="1800"/>
        </w:tabs>
        <w:spacing w:after="160" w:line="252" w:lineRule="auto"/>
        <w:rPr>
          <w:rFonts w:ascii="Arial" w:hAnsi="Arial" w:cs="Arial"/>
          <w:b/>
          <w:bCs/>
        </w:rPr>
      </w:pPr>
      <w:r w:rsidRPr="00BE16E1">
        <w:rPr>
          <w:rFonts w:ascii="Arial" w:hAnsi="Arial" w:cs="Arial"/>
          <w:b/>
          <w:bCs/>
        </w:rPr>
        <w:t>Basic Financial Statements</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The</w:t>
      </w:r>
      <w:r w:rsidR="00D06117" w:rsidRPr="00BE16E1">
        <w:rPr>
          <w:rFonts w:ascii="Arial" w:hAnsi="Arial" w:cs="Arial"/>
        </w:rPr>
        <w:t xml:space="preserve"> first two statements (Exhibits </w:t>
      </w:r>
      <w:r w:rsidRPr="00BE16E1">
        <w:rPr>
          <w:rFonts w:ascii="Arial" w:hAnsi="Arial" w:cs="Arial"/>
        </w:rPr>
        <w:t xml:space="preserve">1 and 2) in the basic financial statements are the </w:t>
      </w:r>
      <w:r w:rsidRPr="00BE16E1">
        <w:rPr>
          <w:rFonts w:ascii="Arial" w:hAnsi="Arial" w:cs="Arial"/>
          <w:b/>
          <w:bCs/>
        </w:rPr>
        <w:t>Government-wide Financial Statements</w:t>
      </w:r>
      <w:r w:rsidRPr="00BE16E1">
        <w:rPr>
          <w:rFonts w:ascii="Arial" w:hAnsi="Arial" w:cs="Arial"/>
        </w:rPr>
        <w:t xml:space="preserve">.  They provide both short and </w:t>
      </w:r>
      <w:r w:rsidR="00787115">
        <w:rPr>
          <w:rFonts w:ascii="Arial" w:hAnsi="Arial" w:cs="Arial"/>
        </w:rPr>
        <w:t xml:space="preserve">long-term information about </w:t>
      </w:r>
      <w:r w:rsidR="002D5870">
        <w:rPr>
          <w:rFonts w:ascii="Arial" w:hAnsi="Arial" w:cs="Arial"/>
          <w:bCs/>
        </w:rPr>
        <w:t>Ow</w:t>
      </w:r>
      <w:r w:rsidR="00F04BA0" w:rsidRPr="00BE16E1">
        <w:rPr>
          <w:rFonts w:ascii="Arial" w:hAnsi="Arial" w:cs="Arial"/>
          <w:bCs/>
        </w:rPr>
        <w:t>l’s</w:t>
      </w:r>
      <w:r w:rsidRPr="00BE16E1">
        <w:rPr>
          <w:rFonts w:ascii="Arial" w:hAnsi="Arial" w:cs="Arial"/>
        </w:rPr>
        <w:t xml:space="preserve"> financial status. </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The next statements (</w:t>
      </w:r>
      <w:r w:rsidR="00D06117" w:rsidRPr="00BE16E1">
        <w:rPr>
          <w:rFonts w:ascii="Arial" w:hAnsi="Arial" w:cs="Arial"/>
        </w:rPr>
        <w:t>Exhibits </w:t>
      </w:r>
      <w:r w:rsidR="00BD499C" w:rsidRPr="00BE16E1">
        <w:rPr>
          <w:rFonts w:ascii="Arial" w:hAnsi="Arial" w:cs="Arial"/>
        </w:rPr>
        <w:t>3 through 7</w:t>
      </w:r>
      <w:r w:rsidRPr="00BE16E1">
        <w:rPr>
          <w:rFonts w:ascii="Arial" w:hAnsi="Arial" w:cs="Arial"/>
        </w:rPr>
        <w:t>) are</w:t>
      </w:r>
      <w:r w:rsidRPr="00BE16E1">
        <w:rPr>
          <w:rFonts w:ascii="Arial" w:hAnsi="Arial" w:cs="Arial"/>
          <w:b/>
          <w:bCs/>
        </w:rPr>
        <w:t xml:space="preserve"> Fund Financial Statements</w:t>
      </w:r>
      <w:r w:rsidRPr="00BE16E1">
        <w:rPr>
          <w:rFonts w:ascii="Arial" w:hAnsi="Arial" w:cs="Arial"/>
        </w:rPr>
        <w:t>.  These statements focus on the activities</w:t>
      </w:r>
      <w:r w:rsidR="00787115">
        <w:rPr>
          <w:rFonts w:ascii="Arial" w:hAnsi="Arial" w:cs="Arial"/>
        </w:rPr>
        <w:t xml:space="preserve"> of the individual parts of </w:t>
      </w:r>
      <w:r w:rsidR="00E00154">
        <w:rPr>
          <w:rFonts w:ascii="Arial" w:hAnsi="Arial" w:cs="Arial"/>
          <w:bCs/>
        </w:rPr>
        <w:t>Ow</w:t>
      </w:r>
      <w:r w:rsidR="00936709" w:rsidRPr="00BE16E1">
        <w:rPr>
          <w:rFonts w:ascii="Arial" w:hAnsi="Arial" w:cs="Arial"/>
          <w:bCs/>
        </w:rPr>
        <w:t>l</w:t>
      </w:r>
      <w:r w:rsidRPr="00BE16E1">
        <w:rPr>
          <w:rFonts w:ascii="Arial" w:hAnsi="Arial" w:cs="Arial"/>
        </w:rPr>
        <w:t xml:space="preserve">.  These statements provide more detail than the government-wide statements.  There are </w:t>
      </w:r>
      <w:r w:rsidR="00F04BA0" w:rsidRPr="00BE16E1">
        <w:rPr>
          <w:rFonts w:ascii="Arial" w:hAnsi="Arial" w:cs="Arial"/>
        </w:rPr>
        <w:t xml:space="preserve">two </w:t>
      </w:r>
      <w:r w:rsidRPr="00BE16E1">
        <w:rPr>
          <w:rFonts w:ascii="Arial" w:hAnsi="Arial" w:cs="Arial"/>
        </w:rPr>
        <w:t>parts to the</w:t>
      </w:r>
      <w:r w:rsidR="00D06117" w:rsidRPr="00BE16E1">
        <w:rPr>
          <w:rFonts w:ascii="Arial" w:hAnsi="Arial" w:cs="Arial"/>
        </w:rPr>
        <w:t xml:space="preserve"> Fund Financial Statements:  </w:t>
      </w:r>
      <w:r w:rsidRPr="00BE16E1">
        <w:rPr>
          <w:rFonts w:ascii="Arial" w:hAnsi="Arial" w:cs="Arial"/>
        </w:rPr>
        <w:t>th</w:t>
      </w:r>
      <w:r w:rsidR="00F04BA0" w:rsidRPr="00BE16E1">
        <w:rPr>
          <w:rFonts w:ascii="Arial" w:hAnsi="Arial" w:cs="Arial"/>
        </w:rPr>
        <w:t>e governmental fund</w:t>
      </w:r>
      <w:r w:rsidR="00F04BA0" w:rsidRPr="00A57389">
        <w:rPr>
          <w:rFonts w:ascii="Arial" w:hAnsi="Arial" w:cs="Arial"/>
          <w:highlight w:val="yellow"/>
        </w:rPr>
        <w:t>s</w:t>
      </w:r>
      <w:r w:rsidR="00F04BA0" w:rsidRPr="00BE16E1">
        <w:rPr>
          <w:rFonts w:ascii="Arial" w:hAnsi="Arial" w:cs="Arial"/>
        </w:rPr>
        <w:t xml:space="preserve"> statements and</w:t>
      </w:r>
      <w:r w:rsidRPr="00BE16E1">
        <w:rPr>
          <w:rFonts w:ascii="Arial" w:hAnsi="Arial" w:cs="Arial"/>
        </w:rPr>
        <w:t xml:space="preserve"> the proprietary fund</w:t>
      </w:r>
      <w:r w:rsidR="00A57389" w:rsidRPr="00A57389">
        <w:rPr>
          <w:rFonts w:ascii="Arial" w:hAnsi="Arial" w:cs="Arial"/>
          <w:highlight w:val="yellow"/>
        </w:rPr>
        <w:t>s</w:t>
      </w:r>
      <w:r w:rsidRPr="00BE16E1">
        <w:rPr>
          <w:rFonts w:ascii="Arial" w:hAnsi="Arial" w:cs="Arial"/>
        </w:rPr>
        <w:t xml:space="preserve"> statements.</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lastRenderedPageBreak/>
        <w:t xml:space="preserve">The next section of the basic financial statements is the </w:t>
      </w:r>
      <w:r w:rsidRPr="00BE16E1">
        <w:rPr>
          <w:rFonts w:ascii="Arial" w:hAnsi="Arial" w:cs="Arial"/>
          <w:b/>
          <w:bCs/>
        </w:rPr>
        <w:t>notes</w:t>
      </w:r>
      <w:r w:rsidRPr="00BE16E1">
        <w:rPr>
          <w:rFonts w:ascii="Arial" w:hAnsi="Arial" w:cs="Arial"/>
        </w:rPr>
        <w:t xml:space="preserve">.  The notes to the financial statements explain in detail some of the data contained in those statements.  After the notes, </w:t>
      </w:r>
      <w:r w:rsidRPr="00BE16E1">
        <w:rPr>
          <w:rFonts w:ascii="Arial" w:hAnsi="Arial" w:cs="Arial"/>
          <w:b/>
          <w:bCs/>
        </w:rPr>
        <w:t>supplemental information</w:t>
      </w:r>
      <w:r w:rsidRPr="00BE16E1">
        <w:rPr>
          <w:rFonts w:ascii="Arial" w:hAnsi="Arial" w:cs="Arial"/>
        </w:rPr>
        <w:t xml:space="preserve"> is provided to show details about e</w:t>
      </w:r>
      <w:r w:rsidR="00F07870">
        <w:rPr>
          <w:rFonts w:ascii="Arial" w:hAnsi="Arial" w:cs="Arial"/>
        </w:rPr>
        <w:t>ach</w:t>
      </w:r>
      <w:r w:rsidRPr="00BE16E1">
        <w:rPr>
          <w:rFonts w:ascii="Arial" w:hAnsi="Arial" w:cs="Arial"/>
        </w:rPr>
        <w:t xml:space="preserve"> </w:t>
      </w:r>
      <w:r w:rsidR="00E00154">
        <w:rPr>
          <w:rFonts w:ascii="Arial" w:hAnsi="Arial" w:cs="Arial"/>
          <w:bCs/>
        </w:rPr>
        <w:t>s</w:t>
      </w:r>
      <w:r w:rsidR="002D5870">
        <w:rPr>
          <w:rFonts w:ascii="Arial" w:hAnsi="Arial" w:cs="Arial"/>
          <w:bCs/>
        </w:rPr>
        <w:t>chool</w:t>
      </w:r>
      <w:r w:rsidR="00F07870">
        <w:rPr>
          <w:rFonts w:ascii="Arial" w:hAnsi="Arial" w:cs="Arial"/>
          <w:bCs/>
        </w:rPr>
        <w:t>’</w:t>
      </w:r>
      <w:r w:rsidR="00F04BA0" w:rsidRPr="00BE16E1">
        <w:rPr>
          <w:rFonts w:ascii="Arial" w:hAnsi="Arial" w:cs="Arial"/>
          <w:bCs/>
        </w:rPr>
        <w:t>s</w:t>
      </w:r>
      <w:r w:rsidRPr="00BE16E1">
        <w:rPr>
          <w:rFonts w:ascii="Arial" w:hAnsi="Arial" w:cs="Arial"/>
        </w:rPr>
        <w:t xml:space="preserve"> individual funds.  Budgetary information </w:t>
      </w:r>
      <w:r w:rsidR="00E00154">
        <w:rPr>
          <w:rFonts w:ascii="Arial" w:hAnsi="Arial" w:cs="Arial"/>
        </w:rPr>
        <w:t>for the s</w:t>
      </w:r>
      <w:r w:rsidR="00F04BA0" w:rsidRPr="00BE16E1">
        <w:rPr>
          <w:rFonts w:ascii="Arial" w:hAnsi="Arial" w:cs="Arial"/>
        </w:rPr>
        <w:t>chool</w:t>
      </w:r>
      <w:r w:rsidR="002D5870">
        <w:rPr>
          <w:rFonts w:ascii="Arial" w:hAnsi="Arial" w:cs="Arial"/>
        </w:rPr>
        <w:t>s</w:t>
      </w:r>
      <w:r w:rsidR="00F04BA0" w:rsidRPr="00BE16E1">
        <w:rPr>
          <w:rFonts w:ascii="Arial" w:hAnsi="Arial" w:cs="Arial"/>
        </w:rPr>
        <w:t xml:space="preserve"> </w:t>
      </w:r>
      <w:r w:rsidRPr="00BE16E1">
        <w:rPr>
          <w:rFonts w:ascii="Arial" w:hAnsi="Arial" w:cs="Arial"/>
        </w:rPr>
        <w:t xml:space="preserve">also can be found in this </w:t>
      </w:r>
      <w:r w:rsidR="00F04BA0" w:rsidRPr="00BE16E1">
        <w:rPr>
          <w:rFonts w:ascii="Arial" w:hAnsi="Arial" w:cs="Arial"/>
        </w:rPr>
        <w:t xml:space="preserve">section </w:t>
      </w:r>
      <w:r w:rsidRPr="00BE16E1">
        <w:rPr>
          <w:rFonts w:ascii="Arial" w:hAnsi="Arial" w:cs="Arial"/>
        </w:rPr>
        <w:t xml:space="preserve">of the statements. </w:t>
      </w:r>
    </w:p>
    <w:p w:rsidR="00A11D02" w:rsidRPr="00BE16E1" w:rsidRDefault="00A11D02" w:rsidP="00B83D09">
      <w:pPr>
        <w:pStyle w:val="Heading1"/>
        <w:tabs>
          <w:tab w:val="left" w:pos="504"/>
          <w:tab w:val="left" w:pos="792"/>
          <w:tab w:val="left" w:pos="1080"/>
          <w:tab w:val="left" w:pos="1440"/>
          <w:tab w:val="left" w:pos="1800"/>
        </w:tabs>
        <w:spacing w:after="160" w:line="252" w:lineRule="auto"/>
      </w:pPr>
      <w:r w:rsidRPr="00BE16E1">
        <w:t xml:space="preserve">Government-wide Financial Statements </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The government-wide financial statements are designed to provide the reader with a br</w:t>
      </w:r>
      <w:r w:rsidR="00787115">
        <w:rPr>
          <w:rFonts w:ascii="Arial" w:hAnsi="Arial" w:cs="Arial"/>
        </w:rPr>
        <w:t xml:space="preserve">oad overview of </w:t>
      </w:r>
      <w:r w:rsidR="00E00154">
        <w:rPr>
          <w:rFonts w:ascii="Arial" w:hAnsi="Arial" w:cs="Arial"/>
          <w:bCs/>
        </w:rPr>
        <w:t>Ow</w:t>
      </w:r>
      <w:r w:rsidR="00F04BA0" w:rsidRPr="00BE16E1">
        <w:rPr>
          <w:rFonts w:ascii="Arial" w:hAnsi="Arial" w:cs="Arial"/>
          <w:bCs/>
        </w:rPr>
        <w:t>l’s</w:t>
      </w:r>
      <w:r w:rsidRPr="00BE16E1">
        <w:rPr>
          <w:rFonts w:ascii="Arial" w:hAnsi="Arial" w:cs="Arial"/>
        </w:rPr>
        <w:t xml:space="preserve"> finances, similar in format to a financial statement of a private-sector business.  The government-wide statements provide short and</w:t>
      </w:r>
      <w:r w:rsidR="00787115">
        <w:rPr>
          <w:rFonts w:ascii="Arial" w:hAnsi="Arial" w:cs="Arial"/>
        </w:rPr>
        <w:t xml:space="preserve"> long-term information about</w:t>
      </w:r>
      <w:r w:rsidRPr="00BE16E1">
        <w:rPr>
          <w:rFonts w:ascii="Arial" w:hAnsi="Arial" w:cs="Arial"/>
        </w:rPr>
        <w:t xml:space="preserve"> </w:t>
      </w:r>
      <w:r w:rsidR="00E00154">
        <w:rPr>
          <w:rFonts w:ascii="Arial" w:hAnsi="Arial" w:cs="Arial"/>
          <w:bCs/>
        </w:rPr>
        <w:t>Ow</w:t>
      </w:r>
      <w:r w:rsidR="00F04BA0" w:rsidRPr="00BE16E1">
        <w:rPr>
          <w:rFonts w:ascii="Arial" w:hAnsi="Arial" w:cs="Arial"/>
          <w:bCs/>
        </w:rPr>
        <w:t>l’s</w:t>
      </w:r>
      <w:r w:rsidR="005F4160" w:rsidRPr="00BE16E1">
        <w:rPr>
          <w:rFonts w:ascii="Arial" w:hAnsi="Arial" w:cs="Arial"/>
        </w:rPr>
        <w:t xml:space="preserve"> financial status as a whole.</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 xml:space="preserve">The two government-wide </w:t>
      </w:r>
      <w:r w:rsidRPr="0035073B">
        <w:rPr>
          <w:rFonts w:ascii="Arial" w:hAnsi="Arial" w:cs="Arial"/>
        </w:rPr>
        <w:t>statem</w:t>
      </w:r>
      <w:r w:rsidR="00787115" w:rsidRPr="0035073B">
        <w:rPr>
          <w:rFonts w:ascii="Arial" w:hAnsi="Arial" w:cs="Arial"/>
        </w:rPr>
        <w:t xml:space="preserve">ents report </w:t>
      </w:r>
      <w:r w:rsidR="002D5870" w:rsidRPr="0035073B">
        <w:rPr>
          <w:rFonts w:ascii="Arial" w:hAnsi="Arial" w:cs="Arial"/>
          <w:bCs/>
        </w:rPr>
        <w:t>Ow</w:t>
      </w:r>
      <w:r w:rsidR="00F04BA0" w:rsidRPr="0035073B">
        <w:rPr>
          <w:rFonts w:ascii="Arial" w:hAnsi="Arial" w:cs="Arial"/>
          <w:bCs/>
        </w:rPr>
        <w:t>l’s</w:t>
      </w:r>
      <w:r w:rsidRPr="0035073B">
        <w:rPr>
          <w:rFonts w:ascii="Arial" w:hAnsi="Arial" w:cs="Arial"/>
        </w:rPr>
        <w:t xml:space="preserve"> net </w:t>
      </w:r>
      <w:r w:rsidR="00951A6D" w:rsidRPr="0035073B">
        <w:rPr>
          <w:rFonts w:ascii="Arial" w:hAnsi="Arial" w:cs="Arial"/>
        </w:rPr>
        <w:t xml:space="preserve">position </w:t>
      </w:r>
      <w:r w:rsidRPr="0035073B">
        <w:rPr>
          <w:rFonts w:ascii="Arial" w:hAnsi="Arial" w:cs="Arial"/>
        </w:rPr>
        <w:t xml:space="preserve">and how </w:t>
      </w:r>
      <w:r w:rsidR="00A6367C" w:rsidRPr="0035073B">
        <w:rPr>
          <w:rFonts w:ascii="Arial" w:hAnsi="Arial" w:cs="Arial"/>
        </w:rPr>
        <w:t xml:space="preserve">it </w:t>
      </w:r>
      <w:r w:rsidR="005F4160" w:rsidRPr="0035073B">
        <w:rPr>
          <w:rFonts w:ascii="Arial" w:hAnsi="Arial" w:cs="Arial"/>
        </w:rPr>
        <w:t>has</w:t>
      </w:r>
      <w:r w:rsidRPr="0035073B">
        <w:rPr>
          <w:rFonts w:ascii="Arial" w:hAnsi="Arial" w:cs="Arial"/>
        </w:rPr>
        <w:t xml:space="preserve"> changed.  Net </w:t>
      </w:r>
      <w:r w:rsidR="00652EF0" w:rsidRPr="0035073B">
        <w:rPr>
          <w:rFonts w:ascii="Arial" w:hAnsi="Arial" w:cs="Arial"/>
        </w:rPr>
        <w:t xml:space="preserve">position is </w:t>
      </w:r>
      <w:r w:rsidR="00787115" w:rsidRPr="0035073B">
        <w:rPr>
          <w:rFonts w:ascii="Arial" w:hAnsi="Arial" w:cs="Arial"/>
        </w:rPr>
        <w:t xml:space="preserve">the difference between </w:t>
      </w:r>
      <w:r w:rsidR="002D5870" w:rsidRPr="0035073B">
        <w:rPr>
          <w:rFonts w:ascii="Arial" w:hAnsi="Arial" w:cs="Arial"/>
          <w:bCs/>
        </w:rPr>
        <w:t>Owl</w:t>
      </w:r>
      <w:r w:rsidR="00F04BA0" w:rsidRPr="0035073B">
        <w:rPr>
          <w:rFonts w:ascii="Arial" w:hAnsi="Arial" w:cs="Arial"/>
          <w:bCs/>
        </w:rPr>
        <w:t>’s</w:t>
      </w:r>
      <w:r w:rsidR="00CF26A5" w:rsidRPr="0035073B">
        <w:rPr>
          <w:rFonts w:ascii="Arial" w:hAnsi="Arial" w:cs="Arial"/>
        </w:rPr>
        <w:t xml:space="preserve"> total assets</w:t>
      </w:r>
      <w:r w:rsidR="0035073B" w:rsidRPr="0035073B">
        <w:rPr>
          <w:rFonts w:ascii="Arial" w:hAnsi="Arial" w:cs="Arial"/>
        </w:rPr>
        <w:t xml:space="preserve"> plus deferred outflows of resources </w:t>
      </w:r>
      <w:r w:rsidR="00CF26A5" w:rsidRPr="0035073B">
        <w:rPr>
          <w:rFonts w:ascii="Arial" w:hAnsi="Arial" w:cs="Arial"/>
        </w:rPr>
        <w:t xml:space="preserve"> minus the</w:t>
      </w:r>
      <w:r w:rsidRPr="0035073B">
        <w:rPr>
          <w:rFonts w:ascii="Arial" w:hAnsi="Arial" w:cs="Arial"/>
        </w:rPr>
        <w:t xml:space="preserve"> total </w:t>
      </w:r>
      <w:r w:rsidR="00CF26A5" w:rsidRPr="0035073B">
        <w:rPr>
          <w:rFonts w:ascii="Arial" w:hAnsi="Arial" w:cs="Arial"/>
        </w:rPr>
        <w:t xml:space="preserve">of </w:t>
      </w:r>
      <w:r w:rsidRPr="0035073B">
        <w:rPr>
          <w:rFonts w:ascii="Arial" w:hAnsi="Arial" w:cs="Arial"/>
        </w:rPr>
        <w:t>liabilities</w:t>
      </w:r>
      <w:r w:rsidR="00CF26A5" w:rsidRPr="0035073B">
        <w:rPr>
          <w:rFonts w:ascii="Arial" w:hAnsi="Arial" w:cs="Arial"/>
        </w:rPr>
        <w:t xml:space="preserve"> plus </w:t>
      </w:r>
      <w:r w:rsidR="000277FB" w:rsidRPr="0035073B">
        <w:rPr>
          <w:rFonts w:ascii="Arial" w:hAnsi="Arial" w:cs="Arial"/>
        </w:rPr>
        <w:t>deferred inflows of resources</w:t>
      </w:r>
      <w:r w:rsidRPr="0035073B">
        <w:rPr>
          <w:rFonts w:ascii="Arial" w:hAnsi="Arial" w:cs="Arial"/>
        </w:rPr>
        <w:t xml:space="preserve">.  Measuring net </w:t>
      </w:r>
      <w:r w:rsidR="000277FB" w:rsidRPr="0035073B">
        <w:rPr>
          <w:rFonts w:ascii="Arial" w:hAnsi="Arial" w:cs="Arial"/>
        </w:rPr>
        <w:t xml:space="preserve">position </w:t>
      </w:r>
      <w:r w:rsidR="00787115" w:rsidRPr="0035073B">
        <w:rPr>
          <w:rFonts w:ascii="Arial" w:hAnsi="Arial" w:cs="Arial"/>
        </w:rPr>
        <w:t xml:space="preserve">is one way to gauge </w:t>
      </w:r>
      <w:r w:rsidR="002D5870" w:rsidRPr="0035073B">
        <w:rPr>
          <w:rFonts w:ascii="Arial" w:hAnsi="Arial" w:cs="Arial"/>
          <w:bCs/>
        </w:rPr>
        <w:t>Ow</w:t>
      </w:r>
      <w:r w:rsidR="00F04BA0" w:rsidRPr="0035073B">
        <w:rPr>
          <w:rFonts w:ascii="Arial" w:hAnsi="Arial" w:cs="Arial"/>
          <w:bCs/>
        </w:rPr>
        <w:t>l’s</w:t>
      </w:r>
      <w:r w:rsidR="005F4160" w:rsidRPr="0035073B">
        <w:rPr>
          <w:rFonts w:ascii="Arial" w:hAnsi="Arial" w:cs="Arial"/>
        </w:rPr>
        <w:t xml:space="preserve"> financial condition</w:t>
      </w:r>
      <w:r w:rsidR="005F4160" w:rsidRPr="00BE16E1">
        <w:rPr>
          <w:rFonts w:ascii="Arial" w:hAnsi="Arial" w:cs="Arial"/>
        </w:rPr>
        <w:t>.</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b/>
          <w:bCs/>
          <w:u w:val="single"/>
        </w:rPr>
      </w:pPr>
      <w:r w:rsidRPr="00BE16E1">
        <w:rPr>
          <w:rFonts w:ascii="Arial" w:hAnsi="Arial" w:cs="Arial"/>
        </w:rPr>
        <w:t xml:space="preserve">The government-wide statements are divided into </w:t>
      </w:r>
      <w:r w:rsidR="00F04BA0" w:rsidRPr="00BE16E1">
        <w:rPr>
          <w:rFonts w:ascii="Arial" w:hAnsi="Arial" w:cs="Arial"/>
        </w:rPr>
        <w:t xml:space="preserve">two </w:t>
      </w:r>
      <w:r w:rsidRPr="00BE16E1">
        <w:rPr>
          <w:rFonts w:ascii="Arial" w:hAnsi="Arial" w:cs="Arial"/>
        </w:rPr>
        <w:t xml:space="preserve">categories:  governmental activities </w:t>
      </w:r>
      <w:r w:rsidR="00F04BA0" w:rsidRPr="00BE16E1">
        <w:rPr>
          <w:rFonts w:ascii="Arial" w:hAnsi="Arial" w:cs="Arial"/>
        </w:rPr>
        <w:t>and</w:t>
      </w:r>
      <w:r w:rsidRPr="00BE16E1">
        <w:rPr>
          <w:rFonts w:ascii="Arial" w:hAnsi="Arial" w:cs="Arial"/>
        </w:rPr>
        <w:t xml:space="preserve"> business-type activities.  The governmental activities include most of the </w:t>
      </w:r>
      <w:r w:rsidR="00A049EB">
        <w:rPr>
          <w:rFonts w:ascii="Arial" w:hAnsi="Arial" w:cs="Arial"/>
          <w:bCs/>
        </w:rPr>
        <w:t>Owl’</w:t>
      </w:r>
      <w:r w:rsidR="00F04BA0" w:rsidRPr="00BE16E1">
        <w:rPr>
          <w:rFonts w:ascii="Arial" w:hAnsi="Arial" w:cs="Arial"/>
          <w:bCs/>
        </w:rPr>
        <w:t>s</w:t>
      </w:r>
      <w:r w:rsidR="00F04BA0" w:rsidRPr="00BE16E1">
        <w:rPr>
          <w:rFonts w:ascii="Arial" w:hAnsi="Arial" w:cs="Arial"/>
        </w:rPr>
        <w:t xml:space="preserve"> basic functions such as instructional services and business services</w:t>
      </w:r>
      <w:r w:rsidRPr="00BE16E1">
        <w:rPr>
          <w:rFonts w:ascii="Arial" w:hAnsi="Arial" w:cs="Arial"/>
        </w:rPr>
        <w:t xml:space="preserve">.  </w:t>
      </w:r>
      <w:r w:rsidR="005F4160" w:rsidRPr="00BE16E1">
        <w:rPr>
          <w:rFonts w:ascii="Arial" w:hAnsi="Arial" w:cs="Arial"/>
        </w:rPr>
        <w:t>State, county</w:t>
      </w:r>
      <w:r w:rsidR="00F04BA0" w:rsidRPr="00BE16E1">
        <w:rPr>
          <w:rFonts w:ascii="Arial" w:hAnsi="Arial" w:cs="Arial"/>
        </w:rPr>
        <w:t xml:space="preserve"> and federal funds provide virtually </w:t>
      </w:r>
      <w:r w:rsidR="00ED777B" w:rsidRPr="00BE16E1">
        <w:rPr>
          <w:rFonts w:ascii="Arial" w:hAnsi="Arial" w:cs="Arial"/>
        </w:rPr>
        <w:t>all</w:t>
      </w:r>
      <w:r w:rsidR="00F04BA0" w:rsidRPr="00BE16E1">
        <w:rPr>
          <w:rFonts w:ascii="Arial" w:hAnsi="Arial" w:cs="Arial"/>
        </w:rPr>
        <w:t xml:space="preserve"> the funding for these functions</w:t>
      </w:r>
      <w:r w:rsidRPr="00BE16E1">
        <w:rPr>
          <w:rFonts w:ascii="Arial" w:hAnsi="Arial" w:cs="Arial"/>
        </w:rPr>
        <w:t>.  The business-type activities are those</w:t>
      </w:r>
      <w:r w:rsidR="00FF6F28" w:rsidRPr="00BE16E1">
        <w:rPr>
          <w:rFonts w:ascii="Arial" w:hAnsi="Arial" w:cs="Arial"/>
        </w:rPr>
        <w:t xml:space="preserve"> services for which</w:t>
      </w:r>
      <w:r w:rsidRPr="00BE16E1">
        <w:rPr>
          <w:rFonts w:ascii="Arial" w:hAnsi="Arial" w:cs="Arial"/>
        </w:rPr>
        <w:t xml:space="preserve"> the </w:t>
      </w:r>
      <w:r w:rsidR="00E00154">
        <w:rPr>
          <w:rFonts w:ascii="Arial" w:hAnsi="Arial" w:cs="Arial"/>
          <w:bCs/>
        </w:rPr>
        <w:t>s</w:t>
      </w:r>
      <w:r w:rsidR="00FF6F28" w:rsidRPr="00BE16E1">
        <w:rPr>
          <w:rFonts w:ascii="Arial" w:hAnsi="Arial" w:cs="Arial"/>
          <w:bCs/>
        </w:rPr>
        <w:t>chool</w:t>
      </w:r>
      <w:r w:rsidR="00E00154">
        <w:rPr>
          <w:rFonts w:ascii="Arial" w:hAnsi="Arial" w:cs="Arial"/>
          <w:bCs/>
        </w:rPr>
        <w:t>s</w:t>
      </w:r>
      <w:r w:rsidRPr="00BE16E1">
        <w:rPr>
          <w:rFonts w:ascii="Arial" w:hAnsi="Arial" w:cs="Arial"/>
        </w:rPr>
        <w:t xml:space="preserve"> </w:t>
      </w:r>
      <w:r w:rsidR="00ED777B" w:rsidRPr="00BE16E1">
        <w:rPr>
          <w:rFonts w:ascii="Arial" w:hAnsi="Arial" w:cs="Arial"/>
        </w:rPr>
        <w:t>charge</w:t>
      </w:r>
      <w:r w:rsidRPr="00BE16E1">
        <w:rPr>
          <w:rFonts w:ascii="Arial" w:hAnsi="Arial" w:cs="Arial"/>
        </w:rPr>
        <w:t xml:space="preserve"> </w:t>
      </w:r>
      <w:r w:rsidR="00CD3211" w:rsidRPr="00BE16E1">
        <w:rPr>
          <w:rFonts w:ascii="Arial" w:hAnsi="Arial" w:cs="Arial"/>
        </w:rPr>
        <w:t xml:space="preserve">its students and other </w:t>
      </w:r>
      <w:r w:rsidRPr="00BE16E1">
        <w:rPr>
          <w:rFonts w:ascii="Arial" w:hAnsi="Arial" w:cs="Arial"/>
        </w:rPr>
        <w:t xml:space="preserve">customers to provide.  These include the </w:t>
      </w:r>
      <w:r w:rsidR="00F04BA0" w:rsidRPr="00BE16E1">
        <w:rPr>
          <w:rFonts w:ascii="Arial" w:hAnsi="Arial" w:cs="Arial"/>
        </w:rPr>
        <w:t xml:space="preserve">Food Service and </w:t>
      </w:r>
      <w:r w:rsidR="002449DD" w:rsidRPr="00BE16E1">
        <w:rPr>
          <w:rFonts w:ascii="Arial" w:hAnsi="Arial" w:cs="Arial"/>
        </w:rPr>
        <w:t>Child</w:t>
      </w:r>
      <w:r w:rsidR="002449DD">
        <w:rPr>
          <w:rFonts w:ascii="Arial" w:hAnsi="Arial" w:cs="Arial"/>
        </w:rPr>
        <w:t>care</w:t>
      </w:r>
      <w:r w:rsidR="00F04BA0" w:rsidRPr="00BE16E1">
        <w:rPr>
          <w:rFonts w:ascii="Arial" w:hAnsi="Arial" w:cs="Arial"/>
        </w:rPr>
        <w:t xml:space="preserve"> </w:t>
      </w:r>
      <w:r w:rsidR="00E00154">
        <w:rPr>
          <w:rFonts w:ascii="Arial" w:hAnsi="Arial" w:cs="Arial"/>
        </w:rPr>
        <w:t>services offered by each</w:t>
      </w:r>
      <w:r w:rsidRPr="00BE16E1">
        <w:rPr>
          <w:rFonts w:ascii="Arial" w:hAnsi="Arial" w:cs="Arial"/>
        </w:rPr>
        <w:t xml:space="preserve"> </w:t>
      </w:r>
      <w:r w:rsidR="00E00154">
        <w:rPr>
          <w:rFonts w:ascii="Arial" w:hAnsi="Arial" w:cs="Arial"/>
          <w:bCs/>
        </w:rPr>
        <w:t>s</w:t>
      </w:r>
      <w:r w:rsidR="00FA54DC" w:rsidRPr="00BE16E1">
        <w:rPr>
          <w:rFonts w:ascii="Arial" w:hAnsi="Arial" w:cs="Arial"/>
          <w:bCs/>
        </w:rPr>
        <w:t>chool</w:t>
      </w:r>
      <w:r w:rsidR="005F4160" w:rsidRPr="00BE16E1">
        <w:rPr>
          <w:rFonts w:ascii="Arial" w:hAnsi="Arial" w:cs="Arial"/>
        </w:rPr>
        <w:t>.</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 xml:space="preserve">The </w:t>
      </w:r>
      <w:r w:rsidR="005F4160" w:rsidRPr="00BE16E1">
        <w:rPr>
          <w:rFonts w:ascii="Arial" w:hAnsi="Arial" w:cs="Arial"/>
        </w:rPr>
        <w:t xml:space="preserve">condensed </w:t>
      </w:r>
      <w:r w:rsidRPr="00BE16E1">
        <w:rPr>
          <w:rFonts w:ascii="Arial" w:hAnsi="Arial" w:cs="Arial"/>
        </w:rPr>
        <w:t xml:space="preserve">government-wide financial statements are </w:t>
      </w:r>
      <w:r w:rsidR="005F4160" w:rsidRPr="00BE16E1">
        <w:rPr>
          <w:rFonts w:ascii="Arial" w:hAnsi="Arial" w:cs="Arial"/>
        </w:rPr>
        <w:t xml:space="preserve">provided in </w:t>
      </w:r>
      <w:r w:rsidR="00267638" w:rsidRPr="00BE16E1">
        <w:rPr>
          <w:rFonts w:ascii="Arial" w:hAnsi="Arial" w:cs="Arial"/>
        </w:rPr>
        <w:t>Exhibits</w:t>
      </w:r>
      <w:r w:rsidR="005F4160" w:rsidRPr="00BE16E1">
        <w:rPr>
          <w:rFonts w:ascii="Arial" w:hAnsi="Arial" w:cs="Arial"/>
        </w:rPr>
        <w:t> </w:t>
      </w:r>
      <w:r w:rsidRPr="00BE16E1">
        <w:rPr>
          <w:rFonts w:ascii="Arial" w:hAnsi="Arial" w:cs="Arial"/>
        </w:rPr>
        <w:t xml:space="preserve">1 and 2 of this report. </w:t>
      </w:r>
    </w:p>
    <w:p w:rsidR="00A11D02" w:rsidRPr="00BE16E1" w:rsidRDefault="00A11D02" w:rsidP="00B83D09">
      <w:pPr>
        <w:pStyle w:val="Heading1"/>
        <w:tabs>
          <w:tab w:val="left" w:pos="504"/>
          <w:tab w:val="left" w:pos="792"/>
          <w:tab w:val="left" w:pos="1080"/>
          <w:tab w:val="left" w:pos="1440"/>
          <w:tab w:val="left" w:pos="1800"/>
        </w:tabs>
        <w:spacing w:after="160" w:line="252" w:lineRule="auto"/>
        <w:jc w:val="both"/>
      </w:pPr>
      <w:r w:rsidRPr="00BE16E1">
        <w:t>Fund Financial Statements</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 xml:space="preserve">The fund financial </w:t>
      </w:r>
      <w:r w:rsidR="00504D3F" w:rsidRPr="00BE16E1">
        <w:rPr>
          <w:rFonts w:ascii="Arial" w:hAnsi="Arial" w:cs="Arial"/>
        </w:rPr>
        <w:t>statements provide</w:t>
      </w:r>
      <w:r w:rsidRPr="00BE16E1">
        <w:rPr>
          <w:rFonts w:ascii="Arial" w:hAnsi="Arial" w:cs="Arial"/>
        </w:rPr>
        <w:t xml:space="preserve"> a more detailed look at the </w:t>
      </w:r>
      <w:r w:rsidR="00E00154">
        <w:rPr>
          <w:rFonts w:ascii="Arial" w:hAnsi="Arial" w:cs="Arial"/>
          <w:bCs/>
        </w:rPr>
        <w:t>s</w:t>
      </w:r>
      <w:r w:rsidR="002D5870">
        <w:rPr>
          <w:rFonts w:ascii="Arial" w:hAnsi="Arial" w:cs="Arial"/>
          <w:bCs/>
        </w:rPr>
        <w:t>chool</w:t>
      </w:r>
      <w:r w:rsidR="00F04BA0" w:rsidRPr="00BE16E1">
        <w:rPr>
          <w:rFonts w:ascii="Arial" w:hAnsi="Arial" w:cs="Arial"/>
          <w:bCs/>
        </w:rPr>
        <w:t>s</w:t>
      </w:r>
      <w:r w:rsidRPr="00BE16E1">
        <w:rPr>
          <w:rFonts w:ascii="Arial" w:hAnsi="Arial" w:cs="Arial"/>
        </w:rPr>
        <w:t xml:space="preserve"> most significant activities.  A fund is a grouping of related accounts that is used to maintain control over resources that have been segregated for specific</w:t>
      </w:r>
      <w:r w:rsidR="00DF310E" w:rsidRPr="00BE16E1">
        <w:rPr>
          <w:rFonts w:ascii="Arial" w:hAnsi="Arial" w:cs="Arial"/>
        </w:rPr>
        <w:t xml:space="preserve"> activities or objectives.  The</w:t>
      </w:r>
      <w:r w:rsidR="00E00154">
        <w:rPr>
          <w:rFonts w:ascii="Arial" w:hAnsi="Arial" w:cs="Arial"/>
          <w:bCs/>
        </w:rPr>
        <w:t xml:space="preserve"> s</w:t>
      </w:r>
      <w:r w:rsidR="00FA54DC" w:rsidRPr="00BE16E1">
        <w:rPr>
          <w:rFonts w:ascii="Arial" w:hAnsi="Arial" w:cs="Arial"/>
          <w:bCs/>
        </w:rPr>
        <w:t>chool</w:t>
      </w:r>
      <w:r w:rsidR="002D5870">
        <w:rPr>
          <w:rFonts w:ascii="Arial" w:hAnsi="Arial" w:cs="Arial"/>
          <w:bCs/>
        </w:rPr>
        <w:t>s</w:t>
      </w:r>
      <w:r w:rsidRPr="00BE16E1">
        <w:rPr>
          <w:rFonts w:ascii="Arial" w:hAnsi="Arial" w:cs="Arial"/>
          <w:bCs/>
        </w:rPr>
        <w:t>,</w:t>
      </w:r>
      <w:r w:rsidRPr="00BE16E1">
        <w:rPr>
          <w:rFonts w:ascii="Arial" w:hAnsi="Arial" w:cs="Arial"/>
        </w:rPr>
        <w:t xml:space="preserve"> like all other governmental entities in Nor</w:t>
      </w:r>
      <w:r w:rsidR="00597869">
        <w:rPr>
          <w:rFonts w:ascii="Arial" w:hAnsi="Arial" w:cs="Arial"/>
        </w:rPr>
        <w:t>th Carolina, use</w:t>
      </w:r>
      <w:r w:rsidRPr="00BE16E1">
        <w:rPr>
          <w:rFonts w:ascii="Arial" w:hAnsi="Arial" w:cs="Arial"/>
        </w:rPr>
        <w:t xml:space="preserve"> fund accounting to ensure and reflect compliance (or non-compliance) with finance-related legal requirements, such as the </w:t>
      </w:r>
      <w:r w:rsidR="000277FB" w:rsidRPr="00BE16E1">
        <w:rPr>
          <w:rFonts w:ascii="Arial" w:hAnsi="Arial" w:cs="Arial"/>
        </w:rPr>
        <w:t xml:space="preserve">North Carolina </w:t>
      </w:r>
      <w:r w:rsidR="00787115">
        <w:rPr>
          <w:rFonts w:ascii="Arial" w:hAnsi="Arial" w:cs="Arial"/>
        </w:rPr>
        <w:t xml:space="preserve">General Statutes or </w:t>
      </w:r>
      <w:r w:rsidR="00E00154">
        <w:rPr>
          <w:rFonts w:ascii="Arial" w:hAnsi="Arial" w:cs="Arial"/>
          <w:bCs/>
        </w:rPr>
        <w:t>Ow</w:t>
      </w:r>
      <w:r w:rsidR="002D5870">
        <w:rPr>
          <w:rFonts w:ascii="Arial" w:hAnsi="Arial" w:cs="Arial"/>
          <w:bCs/>
        </w:rPr>
        <w:t>l’</w:t>
      </w:r>
      <w:r w:rsidR="00E00154">
        <w:rPr>
          <w:rFonts w:ascii="Arial" w:hAnsi="Arial" w:cs="Arial"/>
          <w:bCs/>
        </w:rPr>
        <w:t>s</w:t>
      </w:r>
      <w:r w:rsidRPr="00BE16E1">
        <w:rPr>
          <w:rFonts w:ascii="Arial" w:hAnsi="Arial" w:cs="Arial"/>
        </w:rPr>
        <w:t xml:space="preserve"> budget ordinance</w:t>
      </w:r>
      <w:r w:rsidR="00E00154">
        <w:rPr>
          <w:rFonts w:ascii="Arial" w:hAnsi="Arial" w:cs="Arial"/>
        </w:rPr>
        <w:t>s</w:t>
      </w:r>
      <w:r w:rsidRPr="00BE16E1">
        <w:rPr>
          <w:rFonts w:ascii="Arial" w:hAnsi="Arial" w:cs="Arial"/>
        </w:rPr>
        <w:t xml:space="preserve">.  All of the funds of </w:t>
      </w:r>
      <w:r w:rsidR="00D726CE" w:rsidRPr="00BE16E1">
        <w:rPr>
          <w:rFonts w:ascii="Arial" w:hAnsi="Arial" w:cs="Arial"/>
          <w:bCs/>
        </w:rPr>
        <w:t>Owl</w:t>
      </w:r>
      <w:r w:rsidRPr="00BE16E1">
        <w:rPr>
          <w:rFonts w:ascii="Arial" w:hAnsi="Arial" w:cs="Arial"/>
        </w:rPr>
        <w:t xml:space="preserve"> can be divided into two categories:  governmental funds and proprietary funds.</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
          <w:bCs/>
        </w:rPr>
        <w:t>Governmental Funds</w:t>
      </w:r>
      <w:r w:rsidRPr="00BE16E1">
        <w:rPr>
          <w:rFonts w:ascii="Arial" w:hAnsi="Arial" w:cs="Arial"/>
        </w:rPr>
        <w:t xml:space="preserve"> – Governmental funds are used to account for those functions reported as governmental activities in the government-wide financial statements.  Most of the </w:t>
      </w:r>
      <w:r w:rsidR="00A049EB">
        <w:rPr>
          <w:rFonts w:ascii="Arial" w:hAnsi="Arial" w:cs="Arial"/>
          <w:bCs/>
        </w:rPr>
        <w:t>Owl’</w:t>
      </w:r>
      <w:r w:rsidR="00F04BA0" w:rsidRPr="00BE16E1">
        <w:rPr>
          <w:rFonts w:ascii="Arial" w:hAnsi="Arial" w:cs="Arial"/>
          <w:bCs/>
        </w:rPr>
        <w:t>s</w:t>
      </w:r>
      <w:r w:rsidRPr="00BE16E1">
        <w:rPr>
          <w:rFonts w:ascii="Arial" w:hAnsi="Arial" w:cs="Arial"/>
        </w:rPr>
        <w:t xml:space="preserve"> basic services are accounted for in </w:t>
      </w:r>
      <w:r w:rsidR="00A049EB">
        <w:rPr>
          <w:rFonts w:ascii="Arial" w:hAnsi="Arial" w:cs="Arial"/>
        </w:rPr>
        <w:t xml:space="preserve">the </w:t>
      </w:r>
      <w:r w:rsidRPr="00BE16E1">
        <w:rPr>
          <w:rFonts w:ascii="Arial" w:hAnsi="Arial" w:cs="Arial"/>
        </w:rPr>
        <w:t xml:space="preserve">governmental funds.  These funds focus on how assets can readily be converted into cash flow in and out, and what monies are left at year-end that will be available for spending in the next year.  Governmental funds are reported using an accounting method called </w:t>
      </w:r>
      <w:r w:rsidRPr="00BE16E1">
        <w:rPr>
          <w:rFonts w:ascii="Arial" w:hAnsi="Arial" w:cs="Arial"/>
          <w:i/>
          <w:iCs/>
        </w:rPr>
        <w:t>modified accrual accounting</w:t>
      </w:r>
      <w:r w:rsidRPr="00BE16E1">
        <w:rPr>
          <w:rFonts w:ascii="Arial" w:hAnsi="Arial" w:cs="Arial"/>
        </w:rPr>
        <w:t xml:space="preserve"> that provides a short-term spending focus.  As a result, the governmental fund financial statements give the reader a detailed short-term view that helps </w:t>
      </w:r>
      <w:r w:rsidR="00293676">
        <w:rPr>
          <w:rFonts w:ascii="Arial" w:hAnsi="Arial" w:cs="Arial"/>
        </w:rPr>
        <w:t>one</w:t>
      </w:r>
      <w:r w:rsidRPr="00BE16E1">
        <w:rPr>
          <w:rFonts w:ascii="Arial" w:hAnsi="Arial" w:cs="Arial"/>
        </w:rPr>
        <w:t xml:space="preserve"> determine if there are more or less financial resources available to finance the </w:t>
      </w:r>
      <w:r w:rsidR="00F07870">
        <w:rPr>
          <w:rFonts w:ascii="Arial" w:hAnsi="Arial" w:cs="Arial"/>
        </w:rPr>
        <w:t xml:space="preserve">programs provide by the </w:t>
      </w:r>
      <w:r w:rsidR="00B34083">
        <w:rPr>
          <w:rFonts w:ascii="Arial" w:hAnsi="Arial" w:cs="Arial"/>
          <w:bCs/>
        </w:rPr>
        <w:t>s</w:t>
      </w:r>
      <w:r w:rsidR="00161D27">
        <w:rPr>
          <w:rFonts w:ascii="Arial" w:hAnsi="Arial" w:cs="Arial"/>
          <w:bCs/>
        </w:rPr>
        <w:t>chool</w:t>
      </w:r>
      <w:r w:rsidR="00F04BA0" w:rsidRPr="00BE16E1">
        <w:rPr>
          <w:rFonts w:ascii="Arial" w:hAnsi="Arial" w:cs="Arial"/>
          <w:bCs/>
        </w:rPr>
        <w:t>s</w:t>
      </w:r>
      <w:r w:rsidRPr="00BE16E1">
        <w:rPr>
          <w:rFonts w:ascii="Arial" w:hAnsi="Arial" w:cs="Arial"/>
        </w:rPr>
        <w:t>.  The relationship between government</w:t>
      </w:r>
      <w:r w:rsidR="009862F3" w:rsidRPr="00BE16E1">
        <w:rPr>
          <w:rFonts w:ascii="Arial" w:hAnsi="Arial" w:cs="Arial"/>
        </w:rPr>
        <w:t>al</w:t>
      </w:r>
      <w:r w:rsidRPr="00BE16E1">
        <w:rPr>
          <w:rFonts w:ascii="Arial" w:hAnsi="Arial" w:cs="Arial"/>
        </w:rPr>
        <w:t xml:space="preserve"> activities (reported in the Statement of Net </w:t>
      </w:r>
      <w:r w:rsidR="000277FB" w:rsidRPr="00BE16E1">
        <w:rPr>
          <w:rFonts w:ascii="Arial" w:hAnsi="Arial" w:cs="Arial"/>
        </w:rPr>
        <w:t xml:space="preserve">Position </w:t>
      </w:r>
      <w:r w:rsidRPr="00BE16E1">
        <w:rPr>
          <w:rFonts w:ascii="Arial" w:hAnsi="Arial" w:cs="Arial"/>
        </w:rPr>
        <w:t xml:space="preserve">and the Statement of Activities) and governmental funds is described in a reconciliation that is a part of </w:t>
      </w:r>
      <w:r w:rsidR="005F4160" w:rsidRPr="00BE16E1">
        <w:rPr>
          <w:rFonts w:ascii="Arial" w:hAnsi="Arial" w:cs="Arial"/>
        </w:rPr>
        <w:t>the fund financial statements.</w:t>
      </w:r>
    </w:p>
    <w:p w:rsidR="00CD3211" w:rsidRPr="00BE16E1" w:rsidRDefault="002D5870" w:rsidP="005F4160">
      <w:pPr>
        <w:tabs>
          <w:tab w:val="left" w:pos="504"/>
          <w:tab w:val="left" w:pos="792"/>
          <w:tab w:val="left" w:pos="1080"/>
          <w:tab w:val="left" w:pos="1440"/>
          <w:tab w:val="left" w:pos="1800"/>
        </w:tabs>
        <w:spacing w:after="160" w:line="252" w:lineRule="auto"/>
        <w:jc w:val="both"/>
        <w:rPr>
          <w:rFonts w:ascii="Arial" w:hAnsi="Arial" w:cs="Arial"/>
        </w:rPr>
      </w:pPr>
      <w:r>
        <w:rPr>
          <w:rFonts w:ascii="Arial" w:hAnsi="Arial" w:cs="Arial"/>
        </w:rPr>
        <w:lastRenderedPageBreak/>
        <w:t>Each</w:t>
      </w:r>
      <w:r w:rsidR="00A11D02" w:rsidRPr="00BE16E1">
        <w:rPr>
          <w:rFonts w:ascii="Arial" w:hAnsi="Arial" w:cs="Arial"/>
        </w:rPr>
        <w:t xml:space="preserve"> </w:t>
      </w:r>
      <w:r w:rsidR="00E00154">
        <w:rPr>
          <w:rFonts w:ascii="Arial" w:hAnsi="Arial" w:cs="Arial"/>
          <w:bCs/>
        </w:rPr>
        <w:t>s</w:t>
      </w:r>
      <w:r w:rsidR="00FA54DC" w:rsidRPr="00BE16E1">
        <w:rPr>
          <w:rFonts w:ascii="Arial" w:hAnsi="Arial" w:cs="Arial"/>
          <w:bCs/>
        </w:rPr>
        <w:t>chool</w:t>
      </w:r>
      <w:r w:rsidR="00A11D02" w:rsidRPr="00BE16E1">
        <w:rPr>
          <w:rFonts w:ascii="Arial" w:hAnsi="Arial" w:cs="Arial"/>
        </w:rPr>
        <w:t xml:space="preserve"> adopts an annual budget for </w:t>
      </w:r>
      <w:r w:rsidR="00CD3211" w:rsidRPr="00BE16E1">
        <w:rPr>
          <w:rFonts w:ascii="Arial" w:hAnsi="Arial" w:cs="Arial"/>
        </w:rPr>
        <w:t xml:space="preserve">each of </w:t>
      </w:r>
      <w:r w:rsidR="00A11D02" w:rsidRPr="00BE16E1">
        <w:rPr>
          <w:rFonts w:ascii="Arial" w:hAnsi="Arial" w:cs="Arial"/>
        </w:rPr>
        <w:t>its</w:t>
      </w:r>
      <w:r w:rsidR="00CD3211" w:rsidRPr="00BE16E1">
        <w:rPr>
          <w:rFonts w:ascii="Arial" w:hAnsi="Arial" w:cs="Arial"/>
        </w:rPr>
        <w:t xml:space="preserve"> funds</w:t>
      </w:r>
      <w:r w:rsidR="00A11D02" w:rsidRPr="00BE16E1">
        <w:rPr>
          <w:rFonts w:ascii="Arial" w:hAnsi="Arial" w:cs="Arial"/>
        </w:rPr>
        <w:t xml:space="preserve">, </w:t>
      </w:r>
      <w:r w:rsidR="00CD3211" w:rsidRPr="00BE16E1">
        <w:rPr>
          <w:rFonts w:ascii="Arial" w:hAnsi="Arial" w:cs="Arial"/>
        </w:rPr>
        <w:t xml:space="preserve">although it is not </w:t>
      </w:r>
      <w:r w:rsidR="00A11D02" w:rsidRPr="00BE16E1">
        <w:rPr>
          <w:rFonts w:ascii="Arial" w:hAnsi="Arial" w:cs="Arial"/>
        </w:rPr>
        <w:t xml:space="preserve">required </w:t>
      </w:r>
      <w:r w:rsidR="008B293A" w:rsidRPr="00BE16E1">
        <w:rPr>
          <w:rFonts w:ascii="Arial" w:hAnsi="Arial" w:cs="Arial"/>
        </w:rPr>
        <w:t xml:space="preserve">to do so </w:t>
      </w:r>
      <w:r w:rsidR="00A11D02" w:rsidRPr="00BE16E1">
        <w:rPr>
          <w:rFonts w:ascii="Arial" w:hAnsi="Arial" w:cs="Arial"/>
        </w:rPr>
        <w:t xml:space="preserve">by the General Statutes.  </w:t>
      </w:r>
      <w:r w:rsidR="008B293A" w:rsidRPr="00BE16E1">
        <w:rPr>
          <w:rFonts w:ascii="Arial" w:hAnsi="Arial" w:cs="Arial"/>
        </w:rPr>
        <w:t xml:space="preserve">Because the budget is not legally required by the </w:t>
      </w:r>
      <w:r w:rsidR="00A6367C" w:rsidRPr="00BE16E1">
        <w:rPr>
          <w:rFonts w:ascii="Arial" w:hAnsi="Arial" w:cs="Arial"/>
        </w:rPr>
        <w:t>s</w:t>
      </w:r>
      <w:r w:rsidR="008B293A" w:rsidRPr="00BE16E1">
        <w:rPr>
          <w:rFonts w:ascii="Arial" w:hAnsi="Arial" w:cs="Arial"/>
        </w:rPr>
        <w:t xml:space="preserve">tatutes, the budgetary comparison statements are </w:t>
      </w:r>
      <w:r w:rsidR="00F85434" w:rsidRPr="00BE16E1">
        <w:rPr>
          <w:rFonts w:ascii="Arial" w:hAnsi="Arial" w:cs="Arial"/>
        </w:rPr>
        <w:t xml:space="preserve">not included in the basic financial </w:t>
      </w:r>
      <w:r w:rsidR="00ED777B" w:rsidRPr="00BE16E1">
        <w:rPr>
          <w:rFonts w:ascii="Arial" w:hAnsi="Arial" w:cs="Arial"/>
        </w:rPr>
        <w:t>statements but</w:t>
      </w:r>
      <w:r w:rsidR="00F85434" w:rsidRPr="00BE16E1">
        <w:rPr>
          <w:rFonts w:ascii="Arial" w:hAnsi="Arial" w:cs="Arial"/>
        </w:rPr>
        <w:t xml:space="preserve"> are part of the supplemental statements and schedules that follow the notes.  </w:t>
      </w:r>
      <w:r w:rsidR="00A11D02" w:rsidRPr="00BE16E1">
        <w:rPr>
          <w:rFonts w:ascii="Arial" w:hAnsi="Arial" w:cs="Arial"/>
        </w:rPr>
        <w:t xml:space="preserve">The budget is a legally adopted document that incorporates input from the </w:t>
      </w:r>
      <w:r w:rsidR="00F85434" w:rsidRPr="00BE16E1">
        <w:rPr>
          <w:rFonts w:ascii="Arial" w:hAnsi="Arial" w:cs="Arial"/>
        </w:rPr>
        <w:t xml:space="preserve">faculty, management, and the Board of Directors </w:t>
      </w:r>
      <w:r w:rsidR="00787115">
        <w:rPr>
          <w:rFonts w:ascii="Arial" w:hAnsi="Arial" w:cs="Arial"/>
        </w:rPr>
        <w:t xml:space="preserve">of </w:t>
      </w:r>
      <w:r w:rsidR="00E00154">
        <w:rPr>
          <w:rFonts w:ascii="Arial" w:hAnsi="Arial" w:cs="Arial"/>
          <w:bCs/>
        </w:rPr>
        <w:t>Ow</w:t>
      </w:r>
      <w:r w:rsidR="00F04BA0" w:rsidRPr="00BE16E1">
        <w:rPr>
          <w:rFonts w:ascii="Arial" w:hAnsi="Arial" w:cs="Arial"/>
          <w:bCs/>
        </w:rPr>
        <w:t>l</w:t>
      </w:r>
      <w:r w:rsidR="00F85434" w:rsidRPr="00BE16E1">
        <w:rPr>
          <w:rFonts w:ascii="Arial" w:hAnsi="Arial" w:cs="Arial"/>
          <w:bCs/>
        </w:rPr>
        <w:t xml:space="preserve"> in determining what activities will be pursued and what se</w:t>
      </w:r>
      <w:r w:rsidR="00E00154">
        <w:rPr>
          <w:rFonts w:ascii="Arial" w:hAnsi="Arial" w:cs="Arial"/>
          <w:bCs/>
        </w:rPr>
        <w:t>rvices will be provided by the s</w:t>
      </w:r>
      <w:r w:rsidR="00F85434" w:rsidRPr="00BE16E1">
        <w:rPr>
          <w:rFonts w:ascii="Arial" w:hAnsi="Arial" w:cs="Arial"/>
          <w:bCs/>
        </w:rPr>
        <w:t>chool during the year</w:t>
      </w:r>
      <w:r w:rsidR="00787115">
        <w:rPr>
          <w:rFonts w:ascii="Arial" w:hAnsi="Arial" w:cs="Arial"/>
        </w:rPr>
        <w:t xml:space="preserve">.  It also authorizes </w:t>
      </w:r>
      <w:r w:rsidR="00E00154">
        <w:rPr>
          <w:rFonts w:ascii="Arial" w:hAnsi="Arial" w:cs="Arial"/>
          <w:bCs/>
        </w:rPr>
        <w:t>Ow</w:t>
      </w:r>
      <w:r w:rsidR="00F04BA0" w:rsidRPr="00BE16E1">
        <w:rPr>
          <w:rFonts w:ascii="Arial" w:hAnsi="Arial" w:cs="Arial"/>
          <w:bCs/>
        </w:rPr>
        <w:t>l</w:t>
      </w:r>
      <w:r w:rsidR="00A11D02" w:rsidRPr="00BE16E1">
        <w:rPr>
          <w:rFonts w:ascii="Arial" w:hAnsi="Arial" w:cs="Arial"/>
        </w:rPr>
        <w:t xml:space="preserve"> to obtain funds from identified sources to finance these current period activities.  The budgetary statement provided for </w:t>
      </w:r>
      <w:r w:rsidR="00CD3211" w:rsidRPr="00BE16E1">
        <w:rPr>
          <w:rFonts w:ascii="Arial" w:hAnsi="Arial" w:cs="Arial"/>
        </w:rPr>
        <w:t xml:space="preserve">each of </w:t>
      </w:r>
      <w:r w:rsidR="00A11D02" w:rsidRPr="00BE16E1">
        <w:rPr>
          <w:rFonts w:ascii="Arial" w:hAnsi="Arial" w:cs="Arial"/>
        </w:rPr>
        <w:t xml:space="preserve">the </w:t>
      </w:r>
      <w:r w:rsidR="00CD3211" w:rsidRPr="00BE16E1">
        <w:rPr>
          <w:rFonts w:ascii="Arial" w:hAnsi="Arial" w:cs="Arial"/>
        </w:rPr>
        <w:t xml:space="preserve">funds </w:t>
      </w:r>
      <w:r w:rsidR="00A11D02" w:rsidRPr="00BE16E1">
        <w:rPr>
          <w:rFonts w:ascii="Arial" w:hAnsi="Arial" w:cs="Arial"/>
        </w:rPr>
        <w:t xml:space="preserve">demonstrates how well the </w:t>
      </w:r>
      <w:r w:rsidR="00E00154">
        <w:rPr>
          <w:rFonts w:ascii="Arial" w:hAnsi="Arial" w:cs="Arial"/>
          <w:bCs/>
        </w:rPr>
        <w:t>s</w:t>
      </w:r>
      <w:r w:rsidR="00F04BA0" w:rsidRPr="00BE16E1">
        <w:rPr>
          <w:rFonts w:ascii="Arial" w:hAnsi="Arial" w:cs="Arial"/>
          <w:bCs/>
        </w:rPr>
        <w:t>chool</w:t>
      </w:r>
      <w:r w:rsidR="00CD3211" w:rsidRPr="00BE16E1">
        <w:rPr>
          <w:rFonts w:ascii="Arial" w:hAnsi="Arial" w:cs="Arial"/>
          <w:bCs/>
        </w:rPr>
        <w:t xml:space="preserve"> has</w:t>
      </w:r>
      <w:r w:rsidR="00A11D02" w:rsidRPr="00BE16E1">
        <w:rPr>
          <w:rFonts w:ascii="Arial" w:hAnsi="Arial" w:cs="Arial"/>
        </w:rPr>
        <w:t xml:space="preserve"> complied with the budget ordinance and whether or not the </w:t>
      </w:r>
      <w:r w:rsidR="00E00154">
        <w:rPr>
          <w:rFonts w:ascii="Arial" w:hAnsi="Arial" w:cs="Arial"/>
        </w:rPr>
        <w:t>s</w:t>
      </w:r>
      <w:r w:rsidR="00CD3211" w:rsidRPr="00BE16E1">
        <w:rPr>
          <w:rFonts w:ascii="Arial" w:hAnsi="Arial" w:cs="Arial"/>
        </w:rPr>
        <w:t xml:space="preserve">chool has </w:t>
      </w:r>
      <w:r w:rsidR="00A11D02" w:rsidRPr="00BE16E1">
        <w:rPr>
          <w:rFonts w:ascii="Arial" w:hAnsi="Arial" w:cs="Arial"/>
        </w:rPr>
        <w:t>succeeded in providing the services as planne</w:t>
      </w:r>
      <w:r w:rsidR="005F4160" w:rsidRPr="00BE16E1">
        <w:rPr>
          <w:rFonts w:ascii="Arial" w:hAnsi="Arial" w:cs="Arial"/>
        </w:rPr>
        <w:t>d when the budget was adopted.</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
          <w:bCs/>
        </w:rPr>
        <w:t>Proprietary Funds</w:t>
      </w:r>
      <w:r w:rsidRPr="00BE16E1">
        <w:rPr>
          <w:rFonts w:ascii="Arial" w:hAnsi="Arial" w:cs="Arial"/>
        </w:rPr>
        <w:t xml:space="preserve"> – </w:t>
      </w:r>
      <w:r w:rsidR="00D726CE" w:rsidRPr="00BE16E1">
        <w:rPr>
          <w:rFonts w:ascii="Arial" w:hAnsi="Arial" w:cs="Arial"/>
          <w:bCs/>
        </w:rPr>
        <w:t>Owl</w:t>
      </w:r>
      <w:r w:rsidRPr="00BE16E1">
        <w:rPr>
          <w:rFonts w:ascii="Arial" w:hAnsi="Arial" w:cs="Arial"/>
        </w:rPr>
        <w:t xml:space="preserve"> has two </w:t>
      </w:r>
      <w:r w:rsidR="00FD13A2" w:rsidRPr="00BE16E1">
        <w:rPr>
          <w:rFonts w:ascii="Arial" w:hAnsi="Arial" w:cs="Arial"/>
        </w:rPr>
        <w:t xml:space="preserve">proprietary funds, both of which are enterprise funds. </w:t>
      </w:r>
      <w:r w:rsidRPr="00BE16E1">
        <w:rPr>
          <w:rFonts w:ascii="Arial" w:hAnsi="Arial" w:cs="Arial"/>
        </w:rPr>
        <w:t xml:space="preserve"> </w:t>
      </w:r>
      <w:r w:rsidRPr="00BE16E1">
        <w:rPr>
          <w:rFonts w:ascii="Arial" w:hAnsi="Arial" w:cs="Arial"/>
          <w:i/>
          <w:iCs/>
        </w:rPr>
        <w:t xml:space="preserve">Enterprise </w:t>
      </w:r>
      <w:r w:rsidR="000277FB" w:rsidRPr="00BE16E1">
        <w:rPr>
          <w:rFonts w:ascii="Arial" w:hAnsi="Arial" w:cs="Arial"/>
          <w:i/>
          <w:iCs/>
        </w:rPr>
        <w:t>funds</w:t>
      </w:r>
      <w:r w:rsidR="000277FB" w:rsidRPr="00BE16E1">
        <w:rPr>
          <w:rFonts w:ascii="Arial" w:hAnsi="Arial" w:cs="Arial"/>
        </w:rPr>
        <w:t xml:space="preserve"> </w:t>
      </w:r>
      <w:r w:rsidRPr="00BE16E1">
        <w:rPr>
          <w:rFonts w:ascii="Arial" w:hAnsi="Arial" w:cs="Arial"/>
        </w:rPr>
        <w:t xml:space="preserve">are used to report the same functions presented as business-type activities in the government-wide financial statements.  </w:t>
      </w:r>
      <w:r w:rsidR="005F4160" w:rsidRPr="00BE16E1">
        <w:rPr>
          <w:rFonts w:ascii="Arial" w:hAnsi="Arial" w:cs="Arial"/>
          <w:bCs/>
        </w:rPr>
        <w:t xml:space="preserve">The </w:t>
      </w:r>
      <w:r w:rsidR="00E00154">
        <w:rPr>
          <w:rFonts w:ascii="Arial" w:hAnsi="Arial" w:cs="Arial"/>
          <w:bCs/>
        </w:rPr>
        <w:t>s</w:t>
      </w:r>
      <w:r w:rsidR="00FA54DC" w:rsidRPr="00BE16E1">
        <w:rPr>
          <w:rFonts w:ascii="Arial" w:hAnsi="Arial" w:cs="Arial"/>
          <w:bCs/>
        </w:rPr>
        <w:t>chool</w:t>
      </w:r>
      <w:r w:rsidR="002D5870">
        <w:rPr>
          <w:rFonts w:ascii="Arial" w:hAnsi="Arial" w:cs="Arial"/>
          <w:bCs/>
        </w:rPr>
        <w:t>s</w:t>
      </w:r>
      <w:r w:rsidR="00597869">
        <w:rPr>
          <w:rFonts w:ascii="Arial" w:hAnsi="Arial" w:cs="Arial"/>
        </w:rPr>
        <w:t xml:space="preserve"> use</w:t>
      </w:r>
      <w:r w:rsidRPr="00BE16E1">
        <w:rPr>
          <w:rFonts w:ascii="Arial" w:hAnsi="Arial" w:cs="Arial"/>
        </w:rPr>
        <w:t xml:space="preserve"> enterprise funds to account for its</w:t>
      </w:r>
      <w:r w:rsidR="00E13191" w:rsidRPr="00BE16E1">
        <w:rPr>
          <w:rFonts w:ascii="Arial" w:hAnsi="Arial" w:cs="Arial"/>
        </w:rPr>
        <w:t xml:space="preserve"> school food service and </w:t>
      </w:r>
      <w:r w:rsidR="00DB2EB5" w:rsidRPr="00BE16E1">
        <w:rPr>
          <w:rFonts w:ascii="Arial" w:hAnsi="Arial" w:cs="Arial"/>
        </w:rPr>
        <w:t>childcare</w:t>
      </w:r>
      <w:r w:rsidR="00E13191" w:rsidRPr="00BE16E1">
        <w:rPr>
          <w:rFonts w:ascii="Arial" w:hAnsi="Arial" w:cs="Arial"/>
        </w:rPr>
        <w:t xml:space="preserve"> functions</w:t>
      </w:r>
      <w:r w:rsidR="00010C34" w:rsidRPr="00BE16E1">
        <w:rPr>
          <w:rFonts w:ascii="Arial" w:hAnsi="Arial" w:cs="Arial"/>
        </w:rPr>
        <w:t>.</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
          <w:bCs/>
        </w:rPr>
        <w:t>Notes to the Financial Statements</w:t>
      </w:r>
      <w:r w:rsidRPr="00BE16E1">
        <w:rPr>
          <w:rFonts w:ascii="Arial" w:hAnsi="Arial" w:cs="Arial"/>
        </w:rPr>
        <w:t xml:space="preserve"> – The notes provide additional information that is essential to a full understanding of the data provided in the government-wide and fund financial statements.  The notes to the financial statements </w:t>
      </w:r>
      <w:r w:rsidR="002B2E3F" w:rsidRPr="00BE16E1">
        <w:rPr>
          <w:rFonts w:ascii="Arial" w:hAnsi="Arial" w:cs="Arial"/>
        </w:rPr>
        <w:t>begin on page</w:t>
      </w:r>
      <w:r w:rsidRPr="00BE16E1">
        <w:rPr>
          <w:rFonts w:ascii="Arial" w:hAnsi="Arial" w:cs="Arial"/>
        </w:rPr>
        <w:t xml:space="preserve"> </w:t>
      </w:r>
      <w:r w:rsidR="00FD4A09" w:rsidRPr="00BE16E1">
        <w:rPr>
          <w:rFonts w:ascii="Arial" w:hAnsi="Arial" w:cs="Arial"/>
        </w:rPr>
        <w:t>25</w:t>
      </w:r>
      <w:r w:rsidR="00D15194" w:rsidRPr="00BE16E1">
        <w:rPr>
          <w:rFonts w:ascii="Arial" w:hAnsi="Arial" w:cs="Arial"/>
        </w:rPr>
        <w:t xml:space="preserve"> </w:t>
      </w:r>
      <w:r w:rsidR="00010C34" w:rsidRPr="00BE16E1">
        <w:rPr>
          <w:rFonts w:ascii="Arial" w:hAnsi="Arial" w:cs="Arial"/>
        </w:rPr>
        <w:t>of this report.</w:t>
      </w:r>
    </w:p>
    <w:p w:rsidR="00A11D02" w:rsidRPr="00BE16E1" w:rsidRDefault="00A11D02" w:rsidP="00B83D09">
      <w:pPr>
        <w:pStyle w:val="Heading1"/>
        <w:tabs>
          <w:tab w:val="left" w:pos="504"/>
          <w:tab w:val="left" w:pos="792"/>
          <w:tab w:val="left" w:pos="1080"/>
          <w:tab w:val="left" w:pos="1440"/>
          <w:tab w:val="left" w:pos="1800"/>
        </w:tabs>
        <w:spacing w:after="160" w:line="252" w:lineRule="auto"/>
        <w:jc w:val="both"/>
      </w:pPr>
      <w:r w:rsidRPr="00BE16E1">
        <w:t>Government-Wide Financial Analysis</w:t>
      </w:r>
    </w:p>
    <w:p w:rsidR="00C85784" w:rsidRPr="00C85784" w:rsidRDefault="00C85784" w:rsidP="00C85784">
      <w:pPr>
        <w:keepLines/>
        <w:pBdr>
          <w:top w:val="thinThickSmallGap" w:sz="24" w:space="1" w:color="auto"/>
          <w:left w:val="thinThickSmallGap" w:sz="24" w:space="4" w:color="auto"/>
          <w:bottom w:val="thickThinSmallGap" w:sz="24" w:space="1" w:color="auto"/>
          <w:right w:val="thickThinSmallGap" w:sz="24" w:space="4" w:color="auto"/>
        </w:pBdr>
        <w:spacing w:after="160" w:line="252" w:lineRule="auto"/>
        <w:jc w:val="both"/>
        <w:rPr>
          <w:rFonts w:ascii="Arial" w:hAnsi="Arial" w:cs="Arial"/>
          <w:highlight w:val="yellow"/>
          <w:lang w:val="en"/>
        </w:rPr>
      </w:pPr>
      <w:r w:rsidRPr="00C85784">
        <w:rPr>
          <w:rFonts w:ascii="Arial" w:hAnsi="Arial" w:cs="Arial"/>
          <w:b/>
          <w:bCs/>
          <w:lang w:val="en"/>
        </w:rPr>
        <w:t>Note to Preparer.</w:t>
      </w:r>
      <w:r w:rsidRPr="00C85784">
        <w:rPr>
          <w:rFonts w:ascii="Arial" w:hAnsi="Arial" w:cs="Arial"/>
          <w:lang w:val="en"/>
        </w:rPr>
        <w:t xml:space="preserve">  </w:t>
      </w:r>
      <w:r w:rsidRPr="00C85784">
        <w:rPr>
          <w:rFonts w:ascii="Arial" w:hAnsi="Arial" w:cs="Arial"/>
          <w:highlight w:val="yellow"/>
          <w:lang w:val="en"/>
        </w:rPr>
        <w:t xml:space="preserve">GASBS 34 ¶9. Indicates that the “MD&amp;A should </w:t>
      </w:r>
      <w:r w:rsidRPr="00C85784">
        <w:rPr>
          <w:rFonts w:ascii="Arial" w:hAnsi="Arial" w:cs="Arial"/>
          <w:highlight w:val="yellow"/>
          <w:u w:val="single"/>
          <w:lang w:val="en"/>
        </w:rPr>
        <w:t>discuss</w:t>
      </w:r>
      <w:r w:rsidRPr="00C85784">
        <w:rPr>
          <w:rFonts w:ascii="Arial" w:hAnsi="Arial" w:cs="Arial"/>
          <w:highlight w:val="yellow"/>
          <w:lang w:val="en"/>
        </w:rPr>
        <w:t xml:space="preserve">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w:t>
      </w:r>
    </w:p>
    <w:p w:rsidR="00C85784" w:rsidRPr="00C85784" w:rsidRDefault="00C85784" w:rsidP="00C85784">
      <w:pPr>
        <w:keepLines/>
        <w:pBdr>
          <w:top w:val="thinThickSmallGap" w:sz="24" w:space="1" w:color="auto"/>
          <w:left w:val="thinThickSmallGap" w:sz="24" w:space="4" w:color="auto"/>
          <w:bottom w:val="thickThinSmallGap" w:sz="24" w:space="1" w:color="auto"/>
          <w:right w:val="thickThinSmallGap" w:sz="24" w:space="4" w:color="auto"/>
        </w:pBdr>
        <w:spacing w:after="160" w:line="252" w:lineRule="auto"/>
        <w:jc w:val="both"/>
        <w:rPr>
          <w:rFonts w:ascii="Arial" w:hAnsi="Arial" w:cs="Arial"/>
        </w:rPr>
      </w:pPr>
      <w:r w:rsidRPr="00C85784">
        <w:rPr>
          <w:rFonts w:ascii="Arial" w:hAnsi="Arial" w:cs="Arial"/>
          <w:highlight w:val="yellow"/>
          <w:lang w:val="en"/>
        </w:rPr>
        <w:t xml:space="preserve">GASBS 34 ¶11.c.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C85784">
        <w:rPr>
          <w:rFonts w:ascii="Arial" w:hAnsi="Arial" w:cs="Arial"/>
          <w:i/>
          <w:iCs/>
          <w:highlight w:val="yellow"/>
          <w:lang w:val="en"/>
        </w:rPr>
        <w:t>reasons</w:t>
      </w:r>
      <w:r w:rsidRPr="00C85784">
        <w:rPr>
          <w:rFonts w:ascii="Arial" w:hAnsi="Arial" w:cs="Arial"/>
          <w:highlight w:val="yellow"/>
          <w:lang w:val="en"/>
        </w:rPr>
        <w:t xml:space="preserve"> for significant changes from the prior year, not simply the amounts or percentages of change. In addition, important economic factors, such as changes in the tax or employment bases, that significantly affected operating results for the year should be discussed.”</w:t>
      </w:r>
    </w:p>
    <w:p w:rsidR="00C85784" w:rsidRPr="00C85784" w:rsidRDefault="00C85784" w:rsidP="00C85784">
      <w:pPr>
        <w:tabs>
          <w:tab w:val="left" w:pos="504"/>
          <w:tab w:val="left" w:pos="792"/>
          <w:tab w:val="left" w:pos="1080"/>
          <w:tab w:val="left" w:pos="1440"/>
          <w:tab w:val="left" w:pos="1800"/>
        </w:tabs>
        <w:spacing w:after="160" w:line="252" w:lineRule="auto"/>
        <w:jc w:val="both"/>
        <w:rPr>
          <w:rFonts w:ascii="Arial" w:hAnsi="Arial" w:cs="Arial"/>
        </w:rPr>
      </w:pPr>
      <w:r w:rsidRPr="00E36CB5">
        <w:rPr>
          <w:rFonts w:ascii="Arial" w:hAnsi="Arial" w:cs="Arial"/>
        </w:rPr>
        <w:t xml:space="preserve">The financial analysis reveals that at June 30, 2020 cash and cash equivalents, and other current assets , primarily amounts due from other govenments, accounted for </w:t>
      </w:r>
      <w:r w:rsidR="00E36CB5" w:rsidRPr="00E36CB5">
        <w:rPr>
          <w:rFonts w:ascii="Arial" w:hAnsi="Arial" w:cs="Arial"/>
        </w:rPr>
        <w:t>15.5</w:t>
      </w:r>
      <w:r w:rsidRPr="00E36CB5">
        <w:rPr>
          <w:rFonts w:ascii="Arial" w:hAnsi="Arial" w:cs="Arial"/>
        </w:rPr>
        <w:t>% and 1</w:t>
      </w:r>
      <w:r w:rsidR="00E36CB5" w:rsidRPr="00E36CB5">
        <w:rPr>
          <w:rFonts w:ascii="Arial" w:hAnsi="Arial" w:cs="Arial"/>
        </w:rPr>
        <w:t>.</w:t>
      </w:r>
      <w:r w:rsidRPr="00E36CB5">
        <w:rPr>
          <w:rFonts w:ascii="Arial" w:hAnsi="Arial" w:cs="Arial"/>
        </w:rPr>
        <w:t xml:space="preserve">0% of total government-wide assets, respectively.  These relationships were little changed from the prior year.  </w:t>
      </w:r>
      <w:r w:rsidRPr="004B02C1">
        <w:rPr>
          <w:rFonts w:ascii="Arial" w:hAnsi="Arial" w:cs="Arial"/>
        </w:rPr>
        <w:t>During the 2020 fiscal year, the school entered into the long-term</w:t>
      </w:r>
      <w:r w:rsidR="006D1317">
        <w:rPr>
          <w:rFonts w:ascii="Arial" w:hAnsi="Arial" w:cs="Arial"/>
        </w:rPr>
        <w:t xml:space="preserve"> lease</w:t>
      </w:r>
      <w:r w:rsidRPr="004B02C1">
        <w:rPr>
          <w:rFonts w:ascii="Arial" w:hAnsi="Arial" w:cs="Arial"/>
        </w:rPr>
        <w:t xml:space="preserve"> of a classroom building.  This transaction accounted for $</w:t>
      </w:r>
      <w:r w:rsidR="004B02C1" w:rsidRPr="004B02C1">
        <w:rPr>
          <w:rFonts w:ascii="Arial" w:hAnsi="Arial" w:cs="Arial"/>
        </w:rPr>
        <w:t>65</w:t>
      </w:r>
      <w:r w:rsidRPr="004B02C1">
        <w:rPr>
          <w:rFonts w:ascii="Arial" w:hAnsi="Arial" w:cs="Arial"/>
        </w:rPr>
        <w:t xml:space="preserve">0,000 of the increase in capital assets and long-term liabilities, </w:t>
      </w:r>
      <w:r w:rsidR="004B02C1" w:rsidRPr="004B02C1">
        <w:rPr>
          <w:rFonts w:ascii="Arial" w:hAnsi="Arial" w:cs="Arial"/>
        </w:rPr>
        <w:t xml:space="preserve">which </w:t>
      </w:r>
      <w:r w:rsidRPr="004B02C1">
        <w:rPr>
          <w:rFonts w:ascii="Arial" w:hAnsi="Arial" w:cs="Arial"/>
        </w:rPr>
        <w:t>increase</w:t>
      </w:r>
      <w:r w:rsidR="004B02C1" w:rsidRPr="004B02C1">
        <w:rPr>
          <w:rFonts w:ascii="Arial" w:hAnsi="Arial" w:cs="Arial"/>
        </w:rPr>
        <w:t>d</w:t>
      </w:r>
      <w:r w:rsidRPr="004B02C1">
        <w:rPr>
          <w:rFonts w:ascii="Arial" w:hAnsi="Arial" w:cs="Arial"/>
        </w:rPr>
        <w:t xml:space="preserve"> of 6.</w:t>
      </w:r>
      <w:r w:rsidR="004B02C1" w:rsidRPr="004B02C1">
        <w:rPr>
          <w:rFonts w:ascii="Arial" w:hAnsi="Arial" w:cs="Arial"/>
        </w:rPr>
        <w:t>5</w:t>
      </w:r>
      <w:r w:rsidRPr="004B02C1">
        <w:rPr>
          <w:rFonts w:ascii="Arial" w:hAnsi="Arial" w:cs="Arial"/>
        </w:rPr>
        <w:t xml:space="preserve">% and </w:t>
      </w:r>
      <w:r w:rsidR="004B02C1" w:rsidRPr="004B02C1">
        <w:rPr>
          <w:rFonts w:ascii="Arial" w:hAnsi="Arial" w:cs="Arial"/>
        </w:rPr>
        <w:t>2</w:t>
      </w:r>
      <w:r w:rsidRPr="004B02C1">
        <w:rPr>
          <w:rFonts w:ascii="Arial" w:hAnsi="Arial" w:cs="Arial"/>
        </w:rPr>
        <w:t>.</w:t>
      </w:r>
      <w:r w:rsidR="004B02C1" w:rsidRPr="004B02C1">
        <w:rPr>
          <w:rFonts w:ascii="Arial" w:hAnsi="Arial" w:cs="Arial"/>
        </w:rPr>
        <w:t>8</w:t>
      </w:r>
      <w:r w:rsidRPr="004B02C1">
        <w:rPr>
          <w:rFonts w:ascii="Arial" w:hAnsi="Arial" w:cs="Arial"/>
        </w:rPr>
        <w:t xml:space="preserve">% respectively.  </w:t>
      </w:r>
      <w:r w:rsidRPr="00E36CB5">
        <w:rPr>
          <w:rFonts w:ascii="Arial" w:hAnsi="Arial" w:cs="Arial"/>
        </w:rPr>
        <w:t>Capital assets, net of accumulated depreciation, accounted for 8</w:t>
      </w:r>
      <w:r w:rsidR="00E36CB5" w:rsidRPr="00E36CB5">
        <w:rPr>
          <w:rFonts w:ascii="Arial" w:hAnsi="Arial" w:cs="Arial"/>
        </w:rPr>
        <w:t>3</w:t>
      </w:r>
      <w:r w:rsidRPr="00E36CB5">
        <w:rPr>
          <w:rFonts w:ascii="Arial" w:hAnsi="Arial" w:cs="Arial"/>
        </w:rPr>
        <w:t>.</w:t>
      </w:r>
      <w:r w:rsidR="00E36CB5" w:rsidRPr="00E36CB5">
        <w:rPr>
          <w:rFonts w:ascii="Arial" w:hAnsi="Arial" w:cs="Arial"/>
        </w:rPr>
        <w:t>5</w:t>
      </w:r>
      <w:r w:rsidRPr="00E36CB5">
        <w:rPr>
          <w:rFonts w:ascii="Arial" w:hAnsi="Arial" w:cs="Arial"/>
        </w:rPr>
        <w:t xml:space="preserve">% of total assets.  Long-term liabilities represent </w:t>
      </w:r>
      <w:r w:rsidR="00E36CB5" w:rsidRPr="00E36CB5">
        <w:rPr>
          <w:rFonts w:ascii="Arial" w:hAnsi="Arial" w:cs="Arial"/>
        </w:rPr>
        <w:t>84.8</w:t>
      </w:r>
      <w:r w:rsidRPr="00E36CB5">
        <w:rPr>
          <w:rFonts w:ascii="Arial" w:hAnsi="Arial" w:cs="Arial"/>
        </w:rPr>
        <w:t>% of total liabilities.</w:t>
      </w:r>
    </w:p>
    <w:p w:rsidR="00061D11" w:rsidRPr="00BE16E1" w:rsidRDefault="0036221C"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lastRenderedPageBreak/>
        <w:t>As previously noted</w:t>
      </w:r>
      <w:r w:rsidR="00455685" w:rsidRPr="00BE16E1">
        <w:rPr>
          <w:rFonts w:ascii="Arial" w:hAnsi="Arial" w:cs="Arial"/>
        </w:rPr>
        <w:t xml:space="preserve">, net </w:t>
      </w:r>
      <w:r w:rsidR="000277FB" w:rsidRPr="00BE16E1">
        <w:rPr>
          <w:rFonts w:ascii="Arial" w:hAnsi="Arial" w:cs="Arial"/>
        </w:rPr>
        <w:t xml:space="preserve">position </w:t>
      </w:r>
      <w:r w:rsidR="00455685" w:rsidRPr="00BE16E1">
        <w:rPr>
          <w:rFonts w:ascii="Arial" w:hAnsi="Arial" w:cs="Arial"/>
        </w:rPr>
        <w:t>may</w:t>
      </w:r>
      <w:r w:rsidR="00600231" w:rsidRPr="00BE16E1">
        <w:rPr>
          <w:rFonts w:ascii="Arial" w:hAnsi="Arial" w:cs="Arial"/>
        </w:rPr>
        <w:t>,</w:t>
      </w:r>
      <w:r w:rsidR="00455685" w:rsidRPr="00BE16E1">
        <w:rPr>
          <w:rFonts w:ascii="Arial" w:hAnsi="Arial" w:cs="Arial"/>
        </w:rPr>
        <w:t xml:space="preserve"> </w:t>
      </w:r>
      <w:r w:rsidR="00600231" w:rsidRPr="00BE16E1">
        <w:rPr>
          <w:rFonts w:ascii="Arial" w:hAnsi="Arial" w:cs="Arial"/>
        </w:rPr>
        <w:t xml:space="preserve">over time, </w:t>
      </w:r>
      <w:r w:rsidR="00455685" w:rsidRPr="00BE16E1">
        <w:rPr>
          <w:rFonts w:ascii="Arial" w:hAnsi="Arial" w:cs="Arial"/>
        </w:rPr>
        <w:t>serve as o</w:t>
      </w:r>
      <w:r w:rsidR="00161D27">
        <w:rPr>
          <w:rFonts w:ascii="Arial" w:hAnsi="Arial" w:cs="Arial"/>
        </w:rPr>
        <w:t>ne useful indicator of a school</w:t>
      </w:r>
      <w:r w:rsidR="00F07870">
        <w:rPr>
          <w:rFonts w:ascii="Arial" w:hAnsi="Arial" w:cs="Arial"/>
        </w:rPr>
        <w:t>’</w:t>
      </w:r>
      <w:r w:rsidR="00455685" w:rsidRPr="00BE16E1">
        <w:rPr>
          <w:rFonts w:ascii="Arial" w:hAnsi="Arial" w:cs="Arial"/>
        </w:rPr>
        <w:t xml:space="preserve">s financial condition. </w:t>
      </w:r>
      <w:r w:rsidR="00DF310E" w:rsidRPr="00BE16E1">
        <w:rPr>
          <w:rFonts w:ascii="Arial" w:hAnsi="Arial" w:cs="Arial"/>
        </w:rPr>
        <w:t xml:space="preserve"> T</w:t>
      </w:r>
      <w:r w:rsidR="00B01447" w:rsidRPr="00BE16E1">
        <w:rPr>
          <w:rFonts w:ascii="Arial" w:hAnsi="Arial" w:cs="Arial"/>
        </w:rPr>
        <w:t>h</w:t>
      </w:r>
      <w:r w:rsidR="00F86989">
        <w:rPr>
          <w:rFonts w:ascii="Arial" w:hAnsi="Arial" w:cs="Arial"/>
        </w:rPr>
        <w:t>e</w:t>
      </w:r>
      <w:r w:rsidR="005B635E">
        <w:rPr>
          <w:rFonts w:ascii="Arial" w:hAnsi="Arial" w:cs="Arial"/>
        </w:rPr>
        <w:t xml:space="preserve"> assets of Owl increased by 17.4</w:t>
      </w:r>
      <w:r w:rsidR="00B01447" w:rsidRPr="00BE16E1">
        <w:rPr>
          <w:rFonts w:ascii="Arial" w:hAnsi="Arial" w:cs="Arial"/>
        </w:rPr>
        <w:t>% and</w:t>
      </w:r>
      <w:r w:rsidR="00455685" w:rsidRPr="00BE16E1">
        <w:rPr>
          <w:rFonts w:ascii="Arial" w:hAnsi="Arial" w:cs="Arial"/>
        </w:rPr>
        <w:t xml:space="preserve"> exceeded liabilities </w:t>
      </w:r>
      <w:r w:rsidR="009D0BA9" w:rsidRPr="00BE16E1">
        <w:rPr>
          <w:rFonts w:ascii="Arial" w:hAnsi="Arial" w:cs="Arial"/>
        </w:rPr>
        <w:t xml:space="preserve">and deferred inflows of resources </w:t>
      </w:r>
      <w:r w:rsidR="00455685" w:rsidRPr="00BE16E1">
        <w:rPr>
          <w:rFonts w:ascii="Arial" w:hAnsi="Arial" w:cs="Arial"/>
        </w:rPr>
        <w:t>by $</w:t>
      </w:r>
      <w:r w:rsidR="00F86989">
        <w:rPr>
          <w:rFonts w:ascii="Arial" w:hAnsi="Arial" w:cs="Arial"/>
        </w:rPr>
        <w:t>1,662,143</w:t>
      </w:r>
      <w:r w:rsidR="005F4160" w:rsidRPr="00BE16E1">
        <w:rPr>
          <w:rFonts w:ascii="Arial" w:hAnsi="Arial" w:cs="Arial"/>
        </w:rPr>
        <w:t>.  At June </w:t>
      </w:r>
      <w:r w:rsidR="001156B1" w:rsidRPr="00BE16E1">
        <w:rPr>
          <w:rFonts w:ascii="Arial" w:hAnsi="Arial" w:cs="Arial"/>
        </w:rPr>
        <w:t>30,</w:t>
      </w:r>
      <w:r w:rsidR="007A2070">
        <w:rPr>
          <w:rFonts w:ascii="Arial" w:hAnsi="Arial" w:cs="Arial"/>
        </w:rPr>
        <w:t xml:space="preserve"> 2019</w:t>
      </w:r>
      <w:r w:rsidR="00455685" w:rsidRPr="00BE16E1">
        <w:rPr>
          <w:rFonts w:ascii="Arial" w:hAnsi="Arial" w:cs="Arial"/>
        </w:rPr>
        <w:t xml:space="preserve">, the net </w:t>
      </w:r>
      <w:r w:rsidR="00600231" w:rsidRPr="00BE16E1">
        <w:rPr>
          <w:rFonts w:ascii="Arial" w:hAnsi="Arial" w:cs="Arial"/>
        </w:rPr>
        <w:t xml:space="preserve">position </w:t>
      </w:r>
      <w:r w:rsidR="00787115">
        <w:rPr>
          <w:rFonts w:ascii="Arial" w:hAnsi="Arial" w:cs="Arial"/>
        </w:rPr>
        <w:t>of</w:t>
      </w:r>
      <w:r w:rsidR="00DF310E" w:rsidRPr="00BE16E1">
        <w:rPr>
          <w:rFonts w:ascii="Arial" w:hAnsi="Arial" w:cs="Arial"/>
        </w:rPr>
        <w:t xml:space="preserve"> </w:t>
      </w:r>
      <w:r w:rsidR="00E00154">
        <w:rPr>
          <w:rFonts w:ascii="Arial" w:hAnsi="Arial" w:cs="Arial"/>
        </w:rPr>
        <w:t>Ow</w:t>
      </w:r>
      <w:r w:rsidR="006D0A48" w:rsidRPr="00BE16E1">
        <w:rPr>
          <w:rFonts w:ascii="Arial" w:hAnsi="Arial" w:cs="Arial"/>
        </w:rPr>
        <w:t>l</w:t>
      </w:r>
      <w:r w:rsidR="00455685" w:rsidRPr="00BE16E1">
        <w:rPr>
          <w:rFonts w:ascii="Arial" w:hAnsi="Arial" w:cs="Arial"/>
        </w:rPr>
        <w:t xml:space="preserve"> stood at $</w:t>
      </w:r>
      <w:r w:rsidR="00F86989">
        <w:rPr>
          <w:rFonts w:ascii="Arial" w:hAnsi="Arial" w:cs="Arial"/>
        </w:rPr>
        <w:t>1,546,693</w:t>
      </w:r>
      <w:r w:rsidR="00787115">
        <w:rPr>
          <w:rFonts w:ascii="Arial" w:hAnsi="Arial" w:cs="Arial"/>
        </w:rPr>
        <w:t xml:space="preserve">.  </w:t>
      </w:r>
      <w:r w:rsidR="00E00154">
        <w:rPr>
          <w:rFonts w:ascii="Arial" w:hAnsi="Arial" w:cs="Arial"/>
        </w:rPr>
        <w:t>Ow</w:t>
      </w:r>
      <w:r w:rsidR="001156B1" w:rsidRPr="00BE16E1">
        <w:rPr>
          <w:rFonts w:ascii="Arial" w:hAnsi="Arial" w:cs="Arial"/>
        </w:rPr>
        <w:t>l</w:t>
      </w:r>
      <w:r w:rsidR="00455685" w:rsidRPr="00BE16E1">
        <w:rPr>
          <w:rFonts w:ascii="Arial" w:hAnsi="Arial" w:cs="Arial"/>
        </w:rPr>
        <w:t xml:space="preserve">’s net </w:t>
      </w:r>
      <w:r w:rsidR="00600231" w:rsidRPr="00BE16E1">
        <w:rPr>
          <w:rFonts w:ascii="Arial" w:hAnsi="Arial" w:cs="Arial"/>
        </w:rPr>
        <w:t xml:space="preserve">position </w:t>
      </w:r>
      <w:r w:rsidR="00455685" w:rsidRPr="00BE16E1">
        <w:rPr>
          <w:rFonts w:ascii="Arial" w:hAnsi="Arial" w:cs="Arial"/>
        </w:rPr>
        <w:t>increased by $</w:t>
      </w:r>
      <w:r w:rsidR="00F86989">
        <w:rPr>
          <w:rFonts w:ascii="Arial" w:hAnsi="Arial" w:cs="Arial"/>
        </w:rPr>
        <w:t>115,450</w:t>
      </w:r>
      <w:r w:rsidR="00455685" w:rsidRPr="00BE16E1">
        <w:rPr>
          <w:rFonts w:ascii="Arial" w:hAnsi="Arial" w:cs="Arial"/>
        </w:rPr>
        <w:t xml:space="preserve"> for the</w:t>
      </w:r>
      <w:r w:rsidR="001156B1" w:rsidRPr="00BE16E1">
        <w:rPr>
          <w:rFonts w:ascii="Arial" w:hAnsi="Arial" w:cs="Arial"/>
        </w:rPr>
        <w:t xml:space="preserve"> fiscal year ended </w:t>
      </w:r>
      <w:r w:rsidR="00EB30BB">
        <w:rPr>
          <w:rFonts w:ascii="Arial" w:hAnsi="Arial" w:cs="Arial"/>
        </w:rPr>
        <w:t>June</w:t>
      </w:r>
      <w:r w:rsidR="002449DD">
        <w:rPr>
          <w:rFonts w:ascii="Arial" w:hAnsi="Arial" w:cs="Arial"/>
        </w:rPr>
        <w:t> </w:t>
      </w:r>
      <w:r w:rsidR="00EB30BB">
        <w:rPr>
          <w:rFonts w:ascii="Arial" w:hAnsi="Arial" w:cs="Arial"/>
        </w:rPr>
        <w:t>30, 2020</w:t>
      </w:r>
      <w:r w:rsidR="00455685" w:rsidRPr="00BE16E1">
        <w:rPr>
          <w:rFonts w:ascii="Arial" w:hAnsi="Arial" w:cs="Arial"/>
        </w:rPr>
        <w:t>, compa</w:t>
      </w:r>
      <w:r w:rsidR="003442E5">
        <w:rPr>
          <w:rFonts w:ascii="Arial" w:hAnsi="Arial" w:cs="Arial"/>
        </w:rPr>
        <w:t>red to a</w:t>
      </w:r>
      <w:r w:rsidR="00F86989">
        <w:rPr>
          <w:rFonts w:ascii="Arial" w:hAnsi="Arial" w:cs="Arial"/>
        </w:rPr>
        <w:t xml:space="preserve"> de</w:t>
      </w:r>
      <w:r w:rsidR="001156B1" w:rsidRPr="00BE16E1">
        <w:rPr>
          <w:rFonts w:ascii="Arial" w:hAnsi="Arial" w:cs="Arial"/>
        </w:rPr>
        <w:t>crease of $</w:t>
      </w:r>
      <w:r w:rsidR="00F86989">
        <w:rPr>
          <w:rFonts w:ascii="Arial" w:hAnsi="Arial" w:cs="Arial"/>
        </w:rPr>
        <w:t>48,267</w:t>
      </w:r>
      <w:r w:rsidR="006D0A48" w:rsidRPr="00BE16E1">
        <w:rPr>
          <w:rFonts w:ascii="Arial" w:hAnsi="Arial" w:cs="Arial"/>
        </w:rPr>
        <w:t xml:space="preserve"> </w:t>
      </w:r>
      <w:r w:rsidR="001156B1" w:rsidRPr="00BE16E1">
        <w:rPr>
          <w:rFonts w:ascii="Arial" w:hAnsi="Arial" w:cs="Arial"/>
        </w:rPr>
        <w:t xml:space="preserve">in </w:t>
      </w:r>
      <w:r w:rsidR="007A2070">
        <w:rPr>
          <w:rFonts w:ascii="Arial" w:hAnsi="Arial" w:cs="Arial"/>
        </w:rPr>
        <w:t>2019</w:t>
      </w:r>
      <w:r w:rsidR="00455685" w:rsidRPr="00BE16E1">
        <w:rPr>
          <w:rFonts w:ascii="Arial" w:hAnsi="Arial" w:cs="Arial"/>
        </w:rPr>
        <w:t>.</w:t>
      </w:r>
      <w:r w:rsidR="005F4160" w:rsidRPr="00BE16E1">
        <w:rPr>
          <w:rFonts w:ascii="Arial" w:hAnsi="Arial" w:cs="Arial"/>
        </w:rPr>
        <w:t xml:space="preserve"> </w:t>
      </w:r>
      <w:r w:rsidR="00A42D0A" w:rsidRPr="00BE16E1">
        <w:rPr>
          <w:rFonts w:ascii="Arial" w:hAnsi="Arial" w:cs="Arial"/>
        </w:rPr>
        <w:t xml:space="preserve"> Owl</w:t>
      </w:r>
      <w:r w:rsidR="00604C09" w:rsidRPr="00BE16E1">
        <w:rPr>
          <w:rFonts w:ascii="Arial" w:hAnsi="Arial" w:cs="Arial"/>
        </w:rPr>
        <w:t>’s investment in capital assets (</w:t>
      </w:r>
      <w:r w:rsidR="00604C09" w:rsidRPr="00BE16E1">
        <w:rPr>
          <w:rFonts w:ascii="Arial" w:hAnsi="Arial" w:cs="Arial"/>
          <w:u w:val="single"/>
        </w:rPr>
        <w:t>e.g.</w:t>
      </w:r>
      <w:r w:rsidR="00604C09" w:rsidRPr="00BE16E1">
        <w:rPr>
          <w:rFonts w:ascii="Arial" w:hAnsi="Arial" w:cs="Arial"/>
        </w:rPr>
        <w:t xml:space="preserve"> land, buildings, furniture and </w:t>
      </w:r>
      <w:r w:rsidR="00F054FD" w:rsidRPr="00BE16E1">
        <w:rPr>
          <w:rFonts w:ascii="Arial" w:hAnsi="Arial" w:cs="Arial"/>
        </w:rPr>
        <w:t xml:space="preserve">school-related </w:t>
      </w:r>
      <w:r w:rsidR="00604C09" w:rsidRPr="00BE16E1">
        <w:rPr>
          <w:rFonts w:ascii="Arial" w:hAnsi="Arial" w:cs="Arial"/>
        </w:rPr>
        <w:t>e</w:t>
      </w:r>
      <w:r w:rsidR="00F054FD" w:rsidRPr="00BE16E1">
        <w:rPr>
          <w:rFonts w:ascii="Arial" w:hAnsi="Arial" w:cs="Arial"/>
        </w:rPr>
        <w:t>quipment</w:t>
      </w:r>
      <w:r w:rsidR="00604C09" w:rsidRPr="00BE16E1">
        <w:rPr>
          <w:rFonts w:ascii="Arial" w:hAnsi="Arial" w:cs="Arial"/>
        </w:rPr>
        <w:t>)</w:t>
      </w:r>
      <w:r w:rsidR="00F054FD" w:rsidRPr="00BE16E1">
        <w:rPr>
          <w:rFonts w:ascii="Arial" w:hAnsi="Arial" w:cs="Arial"/>
        </w:rPr>
        <w:t xml:space="preserve"> less outstanding</w:t>
      </w:r>
      <w:r w:rsidR="00604C09" w:rsidRPr="00BE16E1">
        <w:rPr>
          <w:rFonts w:ascii="Arial" w:hAnsi="Arial" w:cs="Arial"/>
        </w:rPr>
        <w:t xml:space="preserve"> debt</w:t>
      </w:r>
      <w:r w:rsidR="00F054FD" w:rsidRPr="00BE16E1">
        <w:rPr>
          <w:rFonts w:ascii="Arial" w:hAnsi="Arial" w:cs="Arial"/>
        </w:rPr>
        <w:t xml:space="preserve"> </w:t>
      </w:r>
      <w:r w:rsidR="00604C09" w:rsidRPr="00BE16E1">
        <w:rPr>
          <w:rFonts w:ascii="Arial" w:hAnsi="Arial" w:cs="Arial"/>
        </w:rPr>
        <w:t>issued to acquire th</w:t>
      </w:r>
      <w:r w:rsidR="005B635E">
        <w:rPr>
          <w:rFonts w:ascii="Arial" w:hAnsi="Arial" w:cs="Arial"/>
        </w:rPr>
        <w:t>ose items represents the 56.3</w:t>
      </w:r>
      <w:r w:rsidR="00B01447" w:rsidRPr="00BE16E1">
        <w:rPr>
          <w:rFonts w:ascii="Arial" w:hAnsi="Arial" w:cs="Arial"/>
        </w:rPr>
        <w:t>%</w:t>
      </w:r>
      <w:r w:rsidR="00604C09" w:rsidRPr="00BE16E1">
        <w:rPr>
          <w:rFonts w:ascii="Arial" w:hAnsi="Arial" w:cs="Arial"/>
        </w:rPr>
        <w:t xml:space="preserve"> portion of total net position</w:t>
      </w:r>
      <w:r w:rsidR="00E00154">
        <w:rPr>
          <w:rFonts w:ascii="Arial" w:hAnsi="Arial" w:cs="Arial"/>
        </w:rPr>
        <w:t>.  The s</w:t>
      </w:r>
      <w:r w:rsidR="000E545E" w:rsidRPr="00BE16E1">
        <w:rPr>
          <w:rFonts w:ascii="Arial" w:hAnsi="Arial" w:cs="Arial"/>
        </w:rPr>
        <w:t>chool</w:t>
      </w:r>
      <w:r w:rsidR="00B34083">
        <w:rPr>
          <w:rFonts w:ascii="Arial" w:hAnsi="Arial" w:cs="Arial"/>
        </w:rPr>
        <w:t>s</w:t>
      </w:r>
      <w:r w:rsidR="00597869">
        <w:rPr>
          <w:rFonts w:ascii="Arial" w:hAnsi="Arial" w:cs="Arial"/>
        </w:rPr>
        <w:t xml:space="preserve"> use</w:t>
      </w:r>
      <w:r w:rsidR="00455685" w:rsidRPr="00BE16E1">
        <w:rPr>
          <w:rFonts w:ascii="Arial" w:hAnsi="Arial" w:cs="Arial"/>
        </w:rPr>
        <w:t xml:space="preserve"> these capital assets to provide services to </w:t>
      </w:r>
      <w:r w:rsidR="004F785C" w:rsidRPr="00BE16E1">
        <w:rPr>
          <w:rFonts w:ascii="Arial" w:hAnsi="Arial" w:cs="Arial"/>
        </w:rPr>
        <w:t>its students</w:t>
      </w:r>
      <w:r w:rsidR="00455685" w:rsidRPr="00BE16E1">
        <w:rPr>
          <w:rFonts w:ascii="Arial" w:hAnsi="Arial" w:cs="Arial"/>
        </w:rPr>
        <w:t xml:space="preserve">; consequently, these assets are not available for future spending.  Although </w:t>
      </w:r>
      <w:r w:rsidR="00A42D0A" w:rsidRPr="00BE16E1">
        <w:rPr>
          <w:rFonts w:ascii="Arial" w:hAnsi="Arial" w:cs="Arial"/>
        </w:rPr>
        <w:t>Ow</w:t>
      </w:r>
      <w:r w:rsidR="004F785C" w:rsidRPr="00BE16E1">
        <w:rPr>
          <w:rFonts w:ascii="Arial" w:hAnsi="Arial" w:cs="Arial"/>
        </w:rPr>
        <w:t>l</w:t>
      </w:r>
      <w:r w:rsidR="00455685" w:rsidRPr="00BE16E1">
        <w:rPr>
          <w:rFonts w:ascii="Arial" w:hAnsi="Arial" w:cs="Arial"/>
        </w:rPr>
        <w:t xml:space="preserve">’s </w:t>
      </w:r>
      <w:r w:rsidR="002850C9" w:rsidRPr="00BE16E1">
        <w:rPr>
          <w:rFonts w:ascii="Arial" w:hAnsi="Arial" w:cs="Arial"/>
        </w:rPr>
        <w:t xml:space="preserve">net </w:t>
      </w:r>
      <w:r w:rsidR="00455685" w:rsidRPr="00BE16E1">
        <w:rPr>
          <w:rFonts w:ascii="Arial" w:hAnsi="Arial" w:cs="Arial"/>
        </w:rPr>
        <w:t>investment in capital assets is reported net of the outstanding related debt, the resources needed to repay that debt must be provided by other sources, since the capital assets cannot be used to liquidate these lia</w:t>
      </w:r>
      <w:r w:rsidR="00F054FD" w:rsidRPr="00BE16E1">
        <w:rPr>
          <w:rFonts w:ascii="Arial" w:hAnsi="Arial" w:cs="Arial"/>
        </w:rPr>
        <w:t>bilities.</w:t>
      </w:r>
      <w:r w:rsidR="00A42D0A" w:rsidRPr="00BE16E1">
        <w:rPr>
          <w:rFonts w:ascii="Arial" w:hAnsi="Arial" w:cs="Arial"/>
        </w:rPr>
        <w:t xml:space="preserve">  The remaining net asset position</w:t>
      </w:r>
      <w:r w:rsidR="00F054FD" w:rsidRPr="00BE16E1">
        <w:rPr>
          <w:rFonts w:ascii="Arial" w:hAnsi="Arial" w:cs="Arial"/>
        </w:rPr>
        <w:t>,</w:t>
      </w:r>
      <w:r w:rsidR="00455685" w:rsidRPr="00BE16E1">
        <w:rPr>
          <w:rFonts w:ascii="Arial" w:hAnsi="Arial" w:cs="Arial"/>
        </w:rPr>
        <w:t xml:space="preserve"> $</w:t>
      </w:r>
      <w:r w:rsidR="002D5870">
        <w:rPr>
          <w:rFonts w:ascii="Arial" w:hAnsi="Arial" w:cs="Arial"/>
        </w:rPr>
        <w:t>725,569</w:t>
      </w:r>
      <w:r w:rsidR="00F054FD" w:rsidRPr="00BE16E1">
        <w:rPr>
          <w:rFonts w:ascii="Arial" w:hAnsi="Arial" w:cs="Arial"/>
        </w:rPr>
        <w:t xml:space="preserve"> is</w:t>
      </w:r>
      <w:r w:rsidR="00455685" w:rsidRPr="00BE16E1">
        <w:rPr>
          <w:rFonts w:ascii="Arial" w:hAnsi="Arial" w:cs="Arial"/>
        </w:rPr>
        <w:t xml:space="preserve"> unrestricted.  In</w:t>
      </w:r>
      <w:r w:rsidR="007A2070">
        <w:rPr>
          <w:rFonts w:ascii="Arial" w:hAnsi="Arial" w:cs="Arial"/>
        </w:rPr>
        <w:t xml:space="preserve"> 2019</w:t>
      </w:r>
      <w:r w:rsidR="00455685" w:rsidRPr="00BE16E1">
        <w:rPr>
          <w:rFonts w:ascii="Arial" w:hAnsi="Arial" w:cs="Arial"/>
        </w:rPr>
        <w:t xml:space="preserve">, the amount of net </w:t>
      </w:r>
      <w:r w:rsidR="00600231" w:rsidRPr="00BE16E1">
        <w:rPr>
          <w:rFonts w:ascii="Arial" w:hAnsi="Arial" w:cs="Arial"/>
        </w:rPr>
        <w:t>investment</w:t>
      </w:r>
      <w:r w:rsidR="00455685" w:rsidRPr="00BE16E1">
        <w:rPr>
          <w:rFonts w:ascii="Arial" w:hAnsi="Arial" w:cs="Arial"/>
        </w:rPr>
        <w:t xml:space="preserve"> in capital assets was $</w:t>
      </w:r>
      <w:r w:rsidR="002D5870">
        <w:rPr>
          <w:rFonts w:ascii="Arial" w:hAnsi="Arial" w:cs="Arial"/>
        </w:rPr>
        <w:t>918,379</w:t>
      </w:r>
      <w:r w:rsidR="00455685" w:rsidRPr="00BE16E1">
        <w:rPr>
          <w:rFonts w:ascii="Arial" w:hAnsi="Arial" w:cs="Arial"/>
        </w:rPr>
        <w:t xml:space="preserve"> with </w:t>
      </w:r>
      <w:r w:rsidR="00951A6D" w:rsidRPr="00BE16E1">
        <w:rPr>
          <w:rFonts w:ascii="Arial" w:hAnsi="Arial" w:cs="Arial"/>
        </w:rPr>
        <w:t>un</w:t>
      </w:r>
      <w:r w:rsidR="00455685" w:rsidRPr="00BE16E1">
        <w:rPr>
          <w:rFonts w:ascii="Arial" w:hAnsi="Arial" w:cs="Arial"/>
        </w:rPr>
        <w:t>restricted</w:t>
      </w:r>
      <w:r w:rsidR="00951A6D" w:rsidRPr="00BE16E1">
        <w:rPr>
          <w:rFonts w:ascii="Arial" w:hAnsi="Arial" w:cs="Arial"/>
        </w:rPr>
        <w:t xml:space="preserve"> net position</w:t>
      </w:r>
      <w:r w:rsidR="00455685" w:rsidRPr="00BE16E1">
        <w:rPr>
          <w:rFonts w:ascii="Arial" w:hAnsi="Arial" w:cs="Arial"/>
        </w:rPr>
        <w:t xml:space="preserve"> standing at $</w:t>
      </w:r>
      <w:r w:rsidR="002D5870">
        <w:rPr>
          <w:rFonts w:ascii="Arial" w:hAnsi="Arial" w:cs="Arial"/>
        </w:rPr>
        <w:t>628,314</w:t>
      </w:r>
      <w:r w:rsidR="00E97D35" w:rsidRPr="00BE16E1">
        <w:rPr>
          <w:rFonts w:ascii="Arial" w:hAnsi="Arial" w:cs="Arial"/>
        </w:rPr>
        <w:t>.</w:t>
      </w:r>
    </w:p>
    <w:p w:rsidR="00A11D02" w:rsidRPr="00BE16E1" w:rsidRDefault="00E97D35" w:rsidP="00A42D0A">
      <w:pPr>
        <w:keepNext/>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 xml:space="preserve">A condensed statement of net position </w:t>
      </w:r>
      <w:r w:rsidR="003151CF" w:rsidRPr="00BE16E1">
        <w:rPr>
          <w:rFonts w:ascii="Arial" w:hAnsi="Arial" w:cs="Arial"/>
        </w:rPr>
        <w:t xml:space="preserve">which summarizes the assets, liabilities, deferred inflows of resources and net position </w:t>
      </w:r>
      <w:r w:rsidRPr="00BE16E1">
        <w:rPr>
          <w:rFonts w:ascii="Arial" w:hAnsi="Arial" w:cs="Arial"/>
        </w:rPr>
        <w:t xml:space="preserve">at </w:t>
      </w:r>
      <w:r w:rsidR="00EB30BB">
        <w:rPr>
          <w:rFonts w:ascii="Arial" w:hAnsi="Arial" w:cs="Arial"/>
        </w:rPr>
        <w:t>June 30, 2020</w:t>
      </w:r>
      <w:r w:rsidRPr="00BE16E1">
        <w:rPr>
          <w:rFonts w:ascii="Arial" w:hAnsi="Arial" w:cs="Arial"/>
        </w:rPr>
        <w:t xml:space="preserve"> and</w:t>
      </w:r>
      <w:r w:rsidR="007A2070">
        <w:rPr>
          <w:rFonts w:ascii="Arial" w:hAnsi="Arial" w:cs="Arial"/>
        </w:rPr>
        <w:t xml:space="preserve"> 2019</w:t>
      </w:r>
      <w:r w:rsidRPr="00BE16E1">
        <w:rPr>
          <w:rFonts w:ascii="Arial" w:hAnsi="Arial" w:cs="Arial"/>
        </w:rPr>
        <w:t xml:space="preserve"> is as follows:</w:t>
      </w:r>
    </w:p>
    <w:p w:rsidR="00A11D02" w:rsidRPr="00BE16E1" w:rsidRDefault="00A40787" w:rsidP="00B83D09">
      <w:pPr>
        <w:tabs>
          <w:tab w:val="left" w:pos="504"/>
          <w:tab w:val="left" w:pos="792"/>
          <w:tab w:val="left" w:pos="1080"/>
          <w:tab w:val="left" w:pos="1440"/>
          <w:tab w:val="left" w:pos="1800"/>
        </w:tabs>
        <w:spacing w:after="160" w:line="252" w:lineRule="auto"/>
        <w:rPr>
          <w:rFonts w:ascii="Arial" w:hAnsi="Arial" w:cs="Arial"/>
        </w:rPr>
      </w:pPr>
      <w:r>
        <w:pict>
          <v:shape id="_x0000_i1026" type="#_x0000_t75" style="width:7in;height:243pt">
            <v:imagedata r:id="rId18" o:title=""/>
          </v:shape>
        </w:pict>
      </w:r>
    </w:p>
    <w:p w:rsidR="00A11D02" w:rsidRPr="00BE16E1" w:rsidRDefault="00A11D02" w:rsidP="003151CF">
      <w:pPr>
        <w:keepNext/>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 xml:space="preserve">Several </w:t>
      </w:r>
      <w:r w:rsidR="00ED777B" w:rsidRPr="00BE16E1">
        <w:rPr>
          <w:rFonts w:ascii="Arial" w:hAnsi="Arial" w:cs="Arial"/>
        </w:rPr>
        <w:t>aspects</w:t>
      </w:r>
      <w:r w:rsidRPr="00BE16E1">
        <w:rPr>
          <w:rFonts w:ascii="Arial" w:hAnsi="Arial" w:cs="Arial"/>
        </w:rPr>
        <w:t xml:space="preserve"> of the </w:t>
      </w:r>
      <w:r w:rsidR="00B34083">
        <w:rPr>
          <w:rFonts w:ascii="Arial" w:hAnsi="Arial" w:cs="Arial"/>
          <w:bCs/>
        </w:rPr>
        <w:t>s</w:t>
      </w:r>
      <w:r w:rsidR="00D415C8">
        <w:rPr>
          <w:rFonts w:ascii="Arial" w:hAnsi="Arial" w:cs="Arial"/>
          <w:bCs/>
        </w:rPr>
        <w:t>chool</w:t>
      </w:r>
      <w:r w:rsidR="00F04BA0" w:rsidRPr="00BE16E1">
        <w:rPr>
          <w:rFonts w:ascii="Arial" w:hAnsi="Arial" w:cs="Arial"/>
          <w:bCs/>
        </w:rPr>
        <w:t>s</w:t>
      </w:r>
      <w:r w:rsidR="00D415C8">
        <w:rPr>
          <w:rFonts w:ascii="Arial" w:hAnsi="Arial" w:cs="Arial"/>
          <w:bCs/>
        </w:rPr>
        <w:t>’</w:t>
      </w:r>
      <w:r w:rsidRPr="00BE16E1">
        <w:rPr>
          <w:rFonts w:ascii="Arial" w:hAnsi="Arial" w:cs="Arial"/>
        </w:rPr>
        <w:t xml:space="preserve"> financial operations positively influenced the total unrestricted governmental net </w:t>
      </w:r>
      <w:r w:rsidR="00B519CB" w:rsidRPr="00BE16E1">
        <w:rPr>
          <w:rFonts w:ascii="Arial" w:hAnsi="Arial" w:cs="Arial"/>
        </w:rPr>
        <w:t>position</w:t>
      </w:r>
      <w:r w:rsidRPr="00BE16E1">
        <w:rPr>
          <w:rFonts w:ascii="Arial" w:hAnsi="Arial" w:cs="Arial"/>
        </w:rPr>
        <w:t>:</w:t>
      </w:r>
    </w:p>
    <w:p w:rsidR="007C3EB9" w:rsidRPr="00BE16E1" w:rsidRDefault="00B34083" w:rsidP="005C3698">
      <w:pPr>
        <w:pStyle w:val="Heading2"/>
        <w:keepNext w:val="0"/>
        <w:numPr>
          <w:ilvl w:val="0"/>
          <w:numId w:val="6"/>
        </w:numPr>
        <w:tabs>
          <w:tab w:val="clear" w:pos="720"/>
          <w:tab w:val="left" w:pos="504"/>
          <w:tab w:val="left" w:pos="792"/>
          <w:tab w:val="left" w:pos="1080"/>
          <w:tab w:val="left" w:pos="1440"/>
          <w:tab w:val="left" w:pos="1800"/>
        </w:tabs>
        <w:spacing w:after="160" w:line="252" w:lineRule="auto"/>
        <w:ind w:left="792" w:hanging="288"/>
        <w:jc w:val="both"/>
      </w:pPr>
      <w:r>
        <w:rPr>
          <w:b w:val="0"/>
        </w:rPr>
        <w:t>Ow</w:t>
      </w:r>
      <w:r w:rsidR="000E545E" w:rsidRPr="00BE16E1">
        <w:rPr>
          <w:b w:val="0"/>
        </w:rPr>
        <w:t>l</w:t>
      </w:r>
      <w:r w:rsidR="007C3EB9" w:rsidRPr="00BE16E1">
        <w:rPr>
          <w:b w:val="0"/>
        </w:rPr>
        <w:t xml:space="preserve"> adopted an annual budget fo</w:t>
      </w:r>
      <w:r w:rsidR="000E545E" w:rsidRPr="00BE16E1">
        <w:rPr>
          <w:b w:val="0"/>
        </w:rPr>
        <w:t>r all funds</w:t>
      </w:r>
      <w:r w:rsidR="00E00154">
        <w:rPr>
          <w:b w:val="0"/>
        </w:rPr>
        <w:t xml:space="preserve">.  </w:t>
      </w:r>
      <w:r w:rsidR="006D1317">
        <w:rPr>
          <w:b w:val="0"/>
        </w:rPr>
        <w:t xml:space="preserve">The </w:t>
      </w:r>
      <w:r w:rsidR="007C3EB9" w:rsidRPr="00BE16E1">
        <w:rPr>
          <w:b w:val="0"/>
        </w:rPr>
        <w:t xml:space="preserve">performance </w:t>
      </w:r>
      <w:r w:rsidR="006D1317">
        <w:rPr>
          <w:b w:val="0"/>
        </w:rPr>
        <w:t xml:space="preserve">of each school </w:t>
      </w:r>
      <w:r w:rsidR="007C3EB9" w:rsidRPr="00BE16E1">
        <w:rPr>
          <w:b w:val="0"/>
        </w:rPr>
        <w:t xml:space="preserve">was measured </w:t>
      </w:r>
      <w:r w:rsidR="00406319" w:rsidRPr="00BE16E1">
        <w:rPr>
          <w:b w:val="0"/>
        </w:rPr>
        <w:t xml:space="preserve">on a monthly basis </w:t>
      </w:r>
      <w:r w:rsidR="007C3EB9" w:rsidRPr="00BE16E1">
        <w:rPr>
          <w:b w:val="0"/>
        </w:rPr>
        <w:t>using these budgets allowing changes in spending as ne</w:t>
      </w:r>
      <w:r w:rsidR="006C3DFE" w:rsidRPr="00BE16E1">
        <w:rPr>
          <w:b w:val="0"/>
        </w:rPr>
        <w:t>eded to stay within the budget.</w:t>
      </w:r>
    </w:p>
    <w:p w:rsidR="007C3EB9" w:rsidRPr="00BE16E1" w:rsidRDefault="00B34083" w:rsidP="005C3698">
      <w:pPr>
        <w:numPr>
          <w:ilvl w:val="0"/>
          <w:numId w:val="6"/>
        </w:numPr>
        <w:tabs>
          <w:tab w:val="clear" w:pos="720"/>
          <w:tab w:val="left" w:pos="504"/>
          <w:tab w:val="left" w:pos="792"/>
          <w:tab w:val="left" w:pos="1080"/>
          <w:tab w:val="left" w:pos="1440"/>
          <w:tab w:val="left" w:pos="1800"/>
        </w:tabs>
        <w:spacing w:after="160" w:line="252" w:lineRule="auto"/>
        <w:ind w:left="792" w:hanging="288"/>
        <w:jc w:val="both"/>
        <w:rPr>
          <w:rFonts w:ascii="Arial" w:hAnsi="Arial" w:cs="Arial"/>
        </w:rPr>
      </w:pPr>
      <w:r>
        <w:rPr>
          <w:rFonts w:ascii="Arial" w:hAnsi="Arial" w:cs="Arial"/>
        </w:rPr>
        <w:t>The schools</w:t>
      </w:r>
      <w:r w:rsidR="00D415C8">
        <w:rPr>
          <w:rFonts w:ascii="Arial" w:hAnsi="Arial" w:cs="Arial"/>
        </w:rPr>
        <w:t xml:space="preserve"> applied for and were</w:t>
      </w:r>
      <w:r w:rsidR="007C3EB9" w:rsidRPr="00BE16E1">
        <w:rPr>
          <w:rFonts w:ascii="Arial" w:hAnsi="Arial" w:cs="Arial"/>
        </w:rPr>
        <w:t xml:space="preserve"> awarded several </w:t>
      </w:r>
      <w:r w:rsidR="00B519CB" w:rsidRPr="00BE16E1">
        <w:rPr>
          <w:rFonts w:ascii="Arial" w:hAnsi="Arial" w:cs="Arial"/>
        </w:rPr>
        <w:t xml:space="preserve">federal </w:t>
      </w:r>
      <w:r w:rsidR="007C3EB9" w:rsidRPr="00BE16E1">
        <w:rPr>
          <w:rFonts w:ascii="Arial" w:hAnsi="Arial" w:cs="Arial"/>
        </w:rPr>
        <w:t>grants to assist with the expenses of meeting the education needs of extremel</w:t>
      </w:r>
      <w:r w:rsidR="006C3DFE" w:rsidRPr="00BE16E1">
        <w:rPr>
          <w:rFonts w:ascii="Arial" w:hAnsi="Arial" w:cs="Arial"/>
        </w:rPr>
        <w:t>y academically gifted children.</w:t>
      </w:r>
    </w:p>
    <w:p w:rsidR="00FD6B94" w:rsidRPr="00BE16E1" w:rsidRDefault="00176A95" w:rsidP="005C3698">
      <w:pPr>
        <w:numPr>
          <w:ilvl w:val="0"/>
          <w:numId w:val="6"/>
        </w:numPr>
        <w:tabs>
          <w:tab w:val="clear" w:pos="720"/>
          <w:tab w:val="left" w:pos="504"/>
          <w:tab w:val="left" w:pos="792"/>
          <w:tab w:val="left" w:pos="1080"/>
          <w:tab w:val="left" w:pos="1440"/>
          <w:tab w:val="left" w:pos="1800"/>
        </w:tabs>
        <w:spacing w:after="160" w:line="252" w:lineRule="auto"/>
        <w:ind w:left="792" w:hanging="288"/>
        <w:jc w:val="both"/>
        <w:rPr>
          <w:rFonts w:ascii="Arial" w:hAnsi="Arial" w:cs="Arial"/>
        </w:rPr>
      </w:pPr>
      <w:r w:rsidRPr="00BE16E1">
        <w:rPr>
          <w:rFonts w:ascii="Arial" w:hAnsi="Arial" w:cs="Arial"/>
        </w:rPr>
        <w:t xml:space="preserve">Management is capitalizing on the population boom in the tri-county area and </w:t>
      </w:r>
      <w:r w:rsidR="00AE2A95" w:rsidRPr="00BE16E1">
        <w:rPr>
          <w:rFonts w:ascii="Arial" w:hAnsi="Arial" w:cs="Arial"/>
        </w:rPr>
        <w:t xml:space="preserve">is focusing efforts on </w:t>
      </w:r>
      <w:r w:rsidRPr="00BE16E1">
        <w:rPr>
          <w:rFonts w:ascii="Arial" w:hAnsi="Arial" w:cs="Arial"/>
        </w:rPr>
        <w:t xml:space="preserve">attracting students </w:t>
      </w:r>
      <w:r w:rsidR="00AE2A95" w:rsidRPr="00BE16E1">
        <w:rPr>
          <w:rFonts w:ascii="Arial" w:hAnsi="Arial" w:cs="Arial"/>
        </w:rPr>
        <w:t>throughout</w:t>
      </w:r>
      <w:r w:rsidRPr="00BE16E1">
        <w:rPr>
          <w:rFonts w:ascii="Arial" w:hAnsi="Arial" w:cs="Arial"/>
        </w:rPr>
        <w:t xml:space="preserve"> the region.  </w:t>
      </w:r>
      <w:r w:rsidR="00951A6D" w:rsidRPr="00BE16E1">
        <w:rPr>
          <w:rFonts w:ascii="Arial" w:hAnsi="Arial" w:cs="Arial"/>
        </w:rPr>
        <w:t xml:space="preserve">Funding increased </w:t>
      </w:r>
      <w:r w:rsidR="008015A1" w:rsidRPr="00BE16E1">
        <w:rPr>
          <w:rFonts w:ascii="Arial" w:hAnsi="Arial" w:cs="Arial"/>
        </w:rPr>
        <w:t xml:space="preserve">by </w:t>
      </w:r>
      <w:r w:rsidR="00A54E1A" w:rsidRPr="00BE16E1">
        <w:rPr>
          <w:rFonts w:ascii="Arial" w:hAnsi="Arial" w:cs="Arial"/>
        </w:rPr>
        <w:lastRenderedPageBreak/>
        <w:t>12.2</w:t>
      </w:r>
      <w:r w:rsidR="009D4C63" w:rsidRPr="00BE16E1">
        <w:rPr>
          <w:rFonts w:ascii="Arial" w:hAnsi="Arial" w:cs="Arial"/>
        </w:rPr>
        <w:t>%</w:t>
      </w:r>
      <w:r w:rsidR="008015A1" w:rsidRPr="00BE16E1">
        <w:rPr>
          <w:rFonts w:ascii="Arial" w:hAnsi="Arial" w:cs="Arial"/>
        </w:rPr>
        <w:t xml:space="preserve"> </w:t>
      </w:r>
      <w:r w:rsidR="009D4C63" w:rsidRPr="00BE16E1">
        <w:rPr>
          <w:rFonts w:ascii="Arial" w:hAnsi="Arial" w:cs="Arial"/>
        </w:rPr>
        <w:t>reflecting both</w:t>
      </w:r>
      <w:r w:rsidR="006C3DFE" w:rsidRPr="00BE16E1">
        <w:rPr>
          <w:rFonts w:ascii="Arial" w:hAnsi="Arial" w:cs="Arial"/>
        </w:rPr>
        <w:t xml:space="preserve"> </w:t>
      </w:r>
      <w:r w:rsidR="008015A1" w:rsidRPr="00BE16E1">
        <w:rPr>
          <w:rFonts w:ascii="Arial" w:hAnsi="Arial" w:cs="Arial"/>
        </w:rPr>
        <w:t>the</w:t>
      </w:r>
      <w:r w:rsidR="00FD6B94" w:rsidRPr="00BE16E1">
        <w:rPr>
          <w:rFonts w:ascii="Arial" w:hAnsi="Arial" w:cs="Arial"/>
        </w:rPr>
        <w:t xml:space="preserve"> incr</w:t>
      </w:r>
      <w:r w:rsidR="006C3DFE" w:rsidRPr="00BE16E1">
        <w:rPr>
          <w:rFonts w:ascii="Arial" w:hAnsi="Arial" w:cs="Arial"/>
        </w:rPr>
        <w:t xml:space="preserve">ease in the student population and the various </w:t>
      </w:r>
      <w:r w:rsidR="00ED777B" w:rsidRPr="00BE16E1">
        <w:rPr>
          <w:rFonts w:ascii="Arial" w:hAnsi="Arial" w:cs="Arial"/>
        </w:rPr>
        <w:t>fund-raising</w:t>
      </w:r>
      <w:r w:rsidR="006C3DFE" w:rsidRPr="00BE16E1">
        <w:rPr>
          <w:rFonts w:ascii="Arial" w:hAnsi="Arial" w:cs="Arial"/>
        </w:rPr>
        <w:t xml:space="preserve"> activities.</w:t>
      </w:r>
    </w:p>
    <w:p w:rsidR="00A11C96" w:rsidRPr="00BE16E1" w:rsidRDefault="00611CB3" w:rsidP="003151CF">
      <w:pPr>
        <w:keepNext/>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Revenues, expenses</w:t>
      </w:r>
      <w:r w:rsidR="005F4160" w:rsidRPr="00BE16E1">
        <w:rPr>
          <w:rFonts w:ascii="Arial" w:hAnsi="Arial" w:cs="Arial"/>
        </w:rPr>
        <w:t xml:space="preserve"> and the change in net position</w:t>
      </w:r>
      <w:r w:rsidR="003151CF" w:rsidRPr="00BE16E1">
        <w:rPr>
          <w:rFonts w:ascii="Arial" w:hAnsi="Arial" w:cs="Arial"/>
        </w:rPr>
        <w:t xml:space="preserve"> is</w:t>
      </w:r>
      <w:r w:rsidR="005F4160" w:rsidRPr="00BE16E1">
        <w:rPr>
          <w:rFonts w:ascii="Arial" w:hAnsi="Arial" w:cs="Arial"/>
        </w:rPr>
        <w:t xml:space="preserve"> summarized in the following</w:t>
      </w:r>
      <w:r w:rsidR="003151CF" w:rsidRPr="00BE16E1">
        <w:rPr>
          <w:rFonts w:ascii="Arial" w:hAnsi="Arial" w:cs="Arial"/>
        </w:rPr>
        <w:t xml:space="preserve"> condensed statement of activities for the year ended </w:t>
      </w:r>
      <w:r w:rsidR="00EB30BB">
        <w:rPr>
          <w:rFonts w:ascii="Arial" w:hAnsi="Arial" w:cs="Arial"/>
        </w:rPr>
        <w:t>June 30, 2020</w:t>
      </w:r>
      <w:r w:rsidR="003151CF" w:rsidRPr="00BE16E1">
        <w:rPr>
          <w:rFonts w:ascii="Arial" w:hAnsi="Arial" w:cs="Arial"/>
        </w:rPr>
        <w:t xml:space="preserve"> and </w:t>
      </w:r>
      <w:r w:rsidR="007A2070">
        <w:rPr>
          <w:rFonts w:ascii="Arial" w:hAnsi="Arial" w:cs="Arial"/>
        </w:rPr>
        <w:t>2019</w:t>
      </w:r>
      <w:r w:rsidR="003151CF" w:rsidRPr="00BE16E1">
        <w:rPr>
          <w:rFonts w:ascii="Arial" w:hAnsi="Arial" w:cs="Arial"/>
        </w:rPr>
        <w:t>:</w:t>
      </w:r>
    </w:p>
    <w:p w:rsidR="00F322B1" w:rsidRPr="00BE16E1" w:rsidRDefault="00A40787" w:rsidP="003151CF">
      <w:pPr>
        <w:tabs>
          <w:tab w:val="left" w:pos="504"/>
          <w:tab w:val="left" w:pos="792"/>
          <w:tab w:val="left" w:pos="1080"/>
          <w:tab w:val="left" w:pos="1440"/>
          <w:tab w:val="left" w:pos="1800"/>
        </w:tabs>
        <w:spacing w:after="160" w:line="252" w:lineRule="auto"/>
        <w:rPr>
          <w:rFonts w:ascii="Arial" w:hAnsi="Arial" w:cs="Arial"/>
        </w:rPr>
      </w:pPr>
      <w:r>
        <w:pict>
          <v:shape id="_x0000_i1027" type="#_x0000_t75" style="width:7in;height:322.5pt">
            <v:imagedata r:id="rId19" o:title=""/>
          </v:shape>
        </w:pic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
          <w:bCs/>
        </w:rPr>
        <w:t>Governmental activities</w:t>
      </w:r>
      <w:r w:rsidR="003F32C5" w:rsidRPr="00BE16E1">
        <w:rPr>
          <w:rFonts w:ascii="Arial" w:hAnsi="Arial" w:cs="Arial"/>
        </w:rPr>
        <w:t>:</w:t>
      </w:r>
      <w:r w:rsidRPr="00BE16E1">
        <w:rPr>
          <w:rFonts w:ascii="Arial" w:hAnsi="Arial" w:cs="Arial"/>
        </w:rPr>
        <w:t xml:space="preserve">  Governmental activities </w:t>
      </w:r>
      <w:r w:rsidR="00A54E1A" w:rsidRPr="00BE16E1">
        <w:rPr>
          <w:rFonts w:ascii="Arial" w:hAnsi="Arial" w:cs="Arial"/>
        </w:rPr>
        <w:t>in</w:t>
      </w:r>
      <w:r w:rsidR="00D415C8">
        <w:rPr>
          <w:rFonts w:ascii="Arial" w:hAnsi="Arial" w:cs="Arial"/>
        </w:rPr>
        <w:t>creased</w:t>
      </w:r>
      <w:r w:rsidRPr="00BE16E1">
        <w:rPr>
          <w:rFonts w:ascii="Arial" w:hAnsi="Arial" w:cs="Arial"/>
        </w:rPr>
        <w:t xml:space="preserve"> </w:t>
      </w:r>
      <w:r w:rsidR="00E00154">
        <w:rPr>
          <w:rFonts w:ascii="Arial" w:hAnsi="Arial" w:cs="Arial"/>
          <w:bCs/>
        </w:rPr>
        <w:t>Ow</w:t>
      </w:r>
      <w:r w:rsidR="00F04BA0" w:rsidRPr="00BE16E1">
        <w:rPr>
          <w:rFonts w:ascii="Arial" w:hAnsi="Arial" w:cs="Arial"/>
          <w:bCs/>
        </w:rPr>
        <w:t>l’s</w:t>
      </w:r>
      <w:r w:rsidRPr="00BE16E1">
        <w:rPr>
          <w:rFonts w:ascii="Arial" w:hAnsi="Arial" w:cs="Arial"/>
        </w:rPr>
        <w:t xml:space="preserve"> net </w:t>
      </w:r>
      <w:r w:rsidR="00B519CB" w:rsidRPr="00BE16E1">
        <w:rPr>
          <w:rFonts w:ascii="Arial" w:hAnsi="Arial" w:cs="Arial"/>
        </w:rPr>
        <w:t xml:space="preserve">position </w:t>
      </w:r>
      <w:r w:rsidRPr="00BE16E1">
        <w:rPr>
          <w:rFonts w:ascii="Arial" w:hAnsi="Arial" w:cs="Arial"/>
        </w:rPr>
        <w:t>by $</w:t>
      </w:r>
      <w:r w:rsidR="00A54E1A" w:rsidRPr="00BE16E1">
        <w:rPr>
          <w:rFonts w:ascii="Arial" w:hAnsi="Arial" w:cs="Arial"/>
        </w:rPr>
        <w:t>86,779</w:t>
      </w:r>
      <w:r w:rsidR="00CD61A0">
        <w:rPr>
          <w:rFonts w:ascii="Arial" w:hAnsi="Arial" w:cs="Arial"/>
        </w:rPr>
        <w:t>, compared to a decrease in net position of $</w:t>
      </w:r>
      <w:r w:rsidR="00CD61A0" w:rsidRPr="00CD61A0">
        <w:rPr>
          <w:rFonts w:ascii="Arial" w:hAnsi="Arial" w:cs="Arial"/>
        </w:rPr>
        <w:t>55,055 in the prior year</w:t>
      </w:r>
      <w:r w:rsidR="00E50E20" w:rsidRPr="00CD61A0">
        <w:rPr>
          <w:rFonts w:ascii="Arial" w:hAnsi="Arial" w:cs="Arial"/>
        </w:rPr>
        <w:t>.</w:t>
      </w:r>
      <w:r w:rsidR="00D415C8" w:rsidRPr="00CD61A0">
        <w:rPr>
          <w:rFonts w:ascii="Arial" w:hAnsi="Arial" w:cs="Arial"/>
        </w:rPr>
        <w:t xml:space="preserve">  </w:t>
      </w:r>
      <w:r w:rsidR="000974C1" w:rsidRPr="00CD61A0">
        <w:rPr>
          <w:rFonts w:ascii="Arial" w:hAnsi="Arial" w:cs="Arial"/>
        </w:rPr>
        <w:t>The increase i</w:t>
      </w:r>
      <w:r w:rsidR="00342E3B" w:rsidRPr="00CD61A0">
        <w:rPr>
          <w:rFonts w:ascii="Arial" w:hAnsi="Arial" w:cs="Arial"/>
        </w:rPr>
        <w:t>n</w:t>
      </w:r>
      <w:r w:rsidR="000974C1" w:rsidRPr="00CD61A0">
        <w:rPr>
          <w:rFonts w:ascii="Arial" w:hAnsi="Arial" w:cs="Arial"/>
        </w:rPr>
        <w:t xml:space="preserve"> revenues of $</w:t>
      </w:r>
      <w:r w:rsidR="00342E3B" w:rsidRPr="00CD61A0">
        <w:rPr>
          <w:rFonts w:ascii="Arial" w:hAnsi="Arial" w:cs="Arial"/>
        </w:rPr>
        <w:t>500,765</w:t>
      </w:r>
      <w:r w:rsidR="000974C1" w:rsidRPr="00CD61A0">
        <w:rPr>
          <w:rFonts w:ascii="Arial" w:hAnsi="Arial" w:cs="Arial"/>
        </w:rPr>
        <w:t xml:space="preserve"> and was partially offset by an increase in expenses of $358,931</w:t>
      </w:r>
      <w:r w:rsidR="000974C1" w:rsidRPr="00CD1CEB">
        <w:rPr>
          <w:rFonts w:ascii="Arial" w:hAnsi="Arial" w:cs="Arial"/>
          <w:highlight w:val="yellow"/>
        </w:rPr>
        <w:t>.</w:t>
      </w:r>
      <w:r w:rsidR="00200773" w:rsidRPr="00CD1CEB">
        <w:rPr>
          <w:rFonts w:ascii="Arial" w:hAnsi="Arial" w:cs="Arial"/>
          <w:highlight w:val="yellow"/>
        </w:rPr>
        <w:t xml:space="preserve">  County, State and federal funds of $</w:t>
      </w:r>
      <w:r w:rsidR="00EC6F54" w:rsidRPr="00CD1CEB">
        <w:rPr>
          <w:rFonts w:ascii="Arial" w:hAnsi="Arial" w:cs="Arial"/>
          <w:highlight w:val="yellow"/>
        </w:rPr>
        <w:t>4,006,965</w:t>
      </w:r>
      <w:r w:rsidR="00200773" w:rsidRPr="00CD1CEB">
        <w:rPr>
          <w:rFonts w:ascii="Arial" w:hAnsi="Arial" w:cs="Arial"/>
          <w:highlight w:val="yellow"/>
        </w:rPr>
        <w:t xml:space="preserve"> increased by </w:t>
      </w:r>
      <w:r w:rsidR="00EC6F54" w:rsidRPr="00CD1CEB">
        <w:rPr>
          <w:rFonts w:ascii="Arial" w:hAnsi="Arial" w:cs="Arial"/>
          <w:highlight w:val="yellow"/>
        </w:rPr>
        <w:t>4</w:t>
      </w:r>
      <w:r w:rsidR="00200773" w:rsidRPr="00CD1CEB">
        <w:rPr>
          <w:rFonts w:ascii="Arial" w:hAnsi="Arial" w:cs="Arial"/>
          <w:highlight w:val="yellow"/>
        </w:rPr>
        <w:t>.</w:t>
      </w:r>
      <w:r w:rsidR="00EC6F54" w:rsidRPr="00CD1CEB">
        <w:rPr>
          <w:rFonts w:ascii="Arial" w:hAnsi="Arial" w:cs="Arial"/>
          <w:highlight w:val="yellow"/>
        </w:rPr>
        <w:t>2</w:t>
      </w:r>
      <w:r w:rsidR="00200773" w:rsidRPr="00CD1CEB">
        <w:rPr>
          <w:rFonts w:ascii="Arial" w:hAnsi="Arial" w:cs="Arial"/>
          <w:highlight w:val="yellow"/>
        </w:rPr>
        <w:t xml:space="preserve">% </w:t>
      </w:r>
      <w:r w:rsidR="00EC6F54" w:rsidRPr="00CD1CEB">
        <w:rPr>
          <w:rFonts w:ascii="Arial" w:hAnsi="Arial" w:cs="Arial"/>
          <w:highlight w:val="yellow"/>
        </w:rPr>
        <w:t xml:space="preserve">and </w:t>
      </w:r>
      <w:r w:rsidR="00200773" w:rsidRPr="00CD1CEB">
        <w:rPr>
          <w:rFonts w:ascii="Arial" w:hAnsi="Arial" w:cs="Arial"/>
          <w:highlight w:val="yellow"/>
        </w:rPr>
        <w:t>make up 8</w:t>
      </w:r>
      <w:r w:rsidR="00EC6F54" w:rsidRPr="00CD1CEB">
        <w:rPr>
          <w:rFonts w:ascii="Arial" w:hAnsi="Arial" w:cs="Arial"/>
          <w:highlight w:val="yellow"/>
        </w:rPr>
        <w:t>6</w:t>
      </w:r>
      <w:r w:rsidR="00200773" w:rsidRPr="00CD1CEB">
        <w:rPr>
          <w:rFonts w:ascii="Arial" w:hAnsi="Arial" w:cs="Arial"/>
          <w:highlight w:val="yellow"/>
        </w:rPr>
        <w:t>.</w:t>
      </w:r>
      <w:r w:rsidR="00EC6F54" w:rsidRPr="00CD1CEB">
        <w:rPr>
          <w:rFonts w:ascii="Arial" w:hAnsi="Arial" w:cs="Arial"/>
          <w:highlight w:val="yellow"/>
        </w:rPr>
        <w:t>9</w:t>
      </w:r>
      <w:r w:rsidR="00200773" w:rsidRPr="00CD1CEB">
        <w:rPr>
          <w:rFonts w:ascii="Arial" w:hAnsi="Arial" w:cs="Arial"/>
          <w:highlight w:val="yellow"/>
        </w:rPr>
        <w:t>% of total revenues.  Instructional service and related expenses of $</w:t>
      </w:r>
      <w:r w:rsidR="00EC6F54" w:rsidRPr="00CD1CEB">
        <w:rPr>
          <w:rFonts w:ascii="Arial" w:hAnsi="Arial" w:cs="Arial"/>
          <w:highlight w:val="yellow"/>
        </w:rPr>
        <w:t>3,061,824</w:t>
      </w:r>
      <w:r w:rsidR="00200773" w:rsidRPr="00CD1CEB">
        <w:rPr>
          <w:rFonts w:ascii="Arial" w:hAnsi="Arial" w:cs="Arial"/>
          <w:highlight w:val="yellow"/>
        </w:rPr>
        <w:t xml:space="preserve"> account for </w:t>
      </w:r>
      <w:r w:rsidR="00EC6F54" w:rsidRPr="00CD1CEB">
        <w:rPr>
          <w:rFonts w:ascii="Arial" w:hAnsi="Arial" w:cs="Arial"/>
          <w:highlight w:val="yellow"/>
        </w:rPr>
        <w:t>67.7</w:t>
      </w:r>
      <w:r w:rsidR="00200773" w:rsidRPr="00CD1CEB">
        <w:rPr>
          <w:rFonts w:ascii="Arial" w:hAnsi="Arial" w:cs="Arial"/>
          <w:highlight w:val="yellow"/>
        </w:rPr>
        <w:t xml:space="preserve">% of total expenses and </w:t>
      </w:r>
      <w:r w:rsidR="00EC6F54" w:rsidRPr="00CD1CEB">
        <w:rPr>
          <w:rFonts w:ascii="Arial" w:hAnsi="Arial" w:cs="Arial"/>
          <w:highlight w:val="yellow"/>
        </w:rPr>
        <w:t>de</w:t>
      </w:r>
      <w:r w:rsidR="00200773" w:rsidRPr="00CD1CEB">
        <w:rPr>
          <w:rFonts w:ascii="Arial" w:hAnsi="Arial" w:cs="Arial"/>
          <w:highlight w:val="yellow"/>
        </w:rPr>
        <w:t>creased by 1.</w:t>
      </w:r>
      <w:r w:rsidR="00EC6F54" w:rsidRPr="00CD1CEB">
        <w:rPr>
          <w:rFonts w:ascii="Arial" w:hAnsi="Arial" w:cs="Arial"/>
          <w:highlight w:val="yellow"/>
        </w:rPr>
        <w:t>7</w:t>
      </w:r>
      <w:r w:rsidR="00200773" w:rsidRPr="00CD1CEB">
        <w:rPr>
          <w:rFonts w:ascii="Arial" w:hAnsi="Arial" w:cs="Arial"/>
          <w:highlight w:val="yellow"/>
        </w:rPr>
        <w:t xml:space="preserve">%. </w:t>
      </w:r>
      <w:r w:rsidR="007E78DD">
        <w:rPr>
          <w:rFonts w:ascii="Arial" w:hAnsi="Arial" w:cs="Arial"/>
          <w:highlight w:val="yellow"/>
        </w:rPr>
        <w:t xml:space="preserve"> </w:t>
      </w:r>
      <w:r w:rsidR="00200773" w:rsidRPr="00CD1CEB">
        <w:rPr>
          <w:rFonts w:ascii="Arial" w:hAnsi="Arial" w:cs="Arial"/>
          <w:highlight w:val="yellow"/>
        </w:rPr>
        <w:t>This reflects both increased program and general revenues offset against increased costs of providing instructional services</w:t>
      </w:r>
      <w:r w:rsidR="00EC6F54" w:rsidRPr="00CD1CEB">
        <w:rPr>
          <w:rFonts w:ascii="Arial" w:hAnsi="Arial" w:cs="Arial"/>
          <w:highlight w:val="yellow"/>
        </w:rPr>
        <w:t xml:space="preserve"> and</w:t>
      </w:r>
      <w:r w:rsidR="00200773" w:rsidRPr="00CD1CEB">
        <w:rPr>
          <w:rFonts w:ascii="Arial" w:hAnsi="Arial" w:cs="Arial"/>
          <w:highlight w:val="yellow"/>
        </w:rPr>
        <w:t xml:space="preserve"> interest on long-term debt.  </w:t>
      </w:r>
      <w:r w:rsidR="00342E3B" w:rsidRPr="00CD1CEB">
        <w:rPr>
          <w:rFonts w:ascii="Arial" w:hAnsi="Arial" w:cs="Arial"/>
          <w:highlight w:val="yellow"/>
        </w:rPr>
        <w:t xml:space="preserve">As compared to 2019, </w:t>
      </w:r>
      <w:r w:rsidR="00CD61A0" w:rsidRPr="00CD1CEB">
        <w:rPr>
          <w:rFonts w:ascii="Arial" w:hAnsi="Arial" w:cs="Arial"/>
          <w:highlight w:val="yellow"/>
        </w:rPr>
        <w:t xml:space="preserve">the change in </w:t>
      </w:r>
      <w:r w:rsidR="00342E3B" w:rsidRPr="00CD1CEB">
        <w:rPr>
          <w:rFonts w:ascii="Arial" w:hAnsi="Arial" w:cs="Arial"/>
          <w:highlight w:val="yellow"/>
        </w:rPr>
        <w:t>n</w:t>
      </w:r>
      <w:r w:rsidR="00200773" w:rsidRPr="00CD1CEB">
        <w:rPr>
          <w:rFonts w:ascii="Arial" w:hAnsi="Arial" w:cs="Arial"/>
          <w:highlight w:val="yellow"/>
        </w:rPr>
        <w:t xml:space="preserve">et position increased </w:t>
      </w:r>
      <w:r w:rsidR="00EC6F54" w:rsidRPr="00CD1CEB">
        <w:rPr>
          <w:rFonts w:ascii="Arial" w:hAnsi="Arial" w:cs="Arial"/>
          <w:highlight w:val="yellow"/>
        </w:rPr>
        <w:t>$141,834</w:t>
      </w:r>
      <w:r w:rsidR="00200773" w:rsidRPr="00CD1CEB">
        <w:rPr>
          <w:rFonts w:ascii="Arial" w:hAnsi="Arial" w:cs="Arial"/>
          <w:highlight w:val="yellow"/>
        </w:rPr>
        <w:t>.</w:t>
      </w:r>
    </w:p>
    <w:p w:rsidR="00010C34" w:rsidRPr="00FD23C5" w:rsidRDefault="00A11D02" w:rsidP="00B83D09">
      <w:pPr>
        <w:tabs>
          <w:tab w:val="left" w:pos="504"/>
          <w:tab w:val="left" w:pos="792"/>
          <w:tab w:val="left" w:pos="1080"/>
          <w:tab w:val="left" w:pos="1440"/>
          <w:tab w:val="left" w:pos="1800"/>
        </w:tabs>
        <w:spacing w:after="160" w:line="252" w:lineRule="auto"/>
        <w:jc w:val="both"/>
        <w:rPr>
          <w:rFonts w:ascii="Arial" w:hAnsi="Arial" w:cs="Arial"/>
          <w:highlight w:val="cyan"/>
        </w:rPr>
      </w:pPr>
      <w:r w:rsidRPr="00BE16E1">
        <w:rPr>
          <w:rFonts w:ascii="Arial" w:hAnsi="Arial" w:cs="Arial"/>
          <w:b/>
          <w:bCs/>
        </w:rPr>
        <w:t>Business-type activities</w:t>
      </w:r>
      <w:r w:rsidRPr="00BE16E1">
        <w:rPr>
          <w:rFonts w:ascii="Arial" w:hAnsi="Arial" w:cs="Arial"/>
        </w:rPr>
        <w:t>:  Busines</w:t>
      </w:r>
      <w:r w:rsidR="004343BE" w:rsidRPr="00BE16E1">
        <w:rPr>
          <w:rFonts w:ascii="Arial" w:hAnsi="Arial" w:cs="Arial"/>
        </w:rPr>
        <w:t xml:space="preserve">s-type activities increased </w:t>
      </w:r>
      <w:r w:rsidR="00D726CE" w:rsidRPr="00BE16E1">
        <w:rPr>
          <w:rFonts w:ascii="Arial" w:hAnsi="Arial" w:cs="Arial"/>
          <w:bCs/>
        </w:rPr>
        <w:t>Owl</w:t>
      </w:r>
      <w:r w:rsidRPr="00BE16E1">
        <w:rPr>
          <w:rFonts w:ascii="Arial" w:hAnsi="Arial" w:cs="Arial"/>
        </w:rPr>
        <w:t xml:space="preserve">’s net </w:t>
      </w:r>
      <w:r w:rsidR="00951A6D" w:rsidRPr="00BE16E1">
        <w:rPr>
          <w:rFonts w:ascii="Arial" w:hAnsi="Arial" w:cs="Arial"/>
        </w:rPr>
        <w:t xml:space="preserve">position </w:t>
      </w:r>
      <w:r w:rsidRPr="00BE16E1">
        <w:rPr>
          <w:rFonts w:ascii="Arial" w:hAnsi="Arial" w:cs="Arial"/>
        </w:rPr>
        <w:t>by $</w:t>
      </w:r>
      <w:r w:rsidR="002D5870">
        <w:rPr>
          <w:rFonts w:ascii="Arial" w:hAnsi="Arial" w:cs="Arial"/>
        </w:rPr>
        <w:t>28,671</w:t>
      </w:r>
      <w:r w:rsidR="00CD1CEB" w:rsidRPr="00CD1CEB">
        <w:rPr>
          <w:rFonts w:ascii="Arial" w:hAnsi="Arial" w:cs="Arial"/>
        </w:rPr>
        <w:t xml:space="preserve"> </w:t>
      </w:r>
      <w:r w:rsidR="00CD1CEB">
        <w:rPr>
          <w:rFonts w:ascii="Arial" w:hAnsi="Arial" w:cs="Arial"/>
        </w:rPr>
        <w:t>up from $6,785 in 2019</w:t>
      </w:r>
      <w:r w:rsidR="00E50E20" w:rsidRPr="00BE16E1">
        <w:rPr>
          <w:rFonts w:ascii="Arial" w:hAnsi="Arial" w:cs="Arial"/>
        </w:rPr>
        <w:t>,</w:t>
      </w:r>
      <w:r w:rsidR="00A54E1A" w:rsidRPr="00BE16E1">
        <w:rPr>
          <w:rFonts w:ascii="Arial" w:hAnsi="Arial" w:cs="Arial"/>
        </w:rPr>
        <w:t xml:space="preserve"> primaril</w:t>
      </w:r>
      <w:r w:rsidR="00FE0FB9" w:rsidRPr="00BE16E1">
        <w:rPr>
          <w:rFonts w:ascii="Arial" w:hAnsi="Arial" w:cs="Arial"/>
        </w:rPr>
        <w:t>y related to growth</w:t>
      </w:r>
      <w:r w:rsidR="00A54E1A" w:rsidRPr="00BE16E1">
        <w:rPr>
          <w:rFonts w:ascii="Arial" w:hAnsi="Arial" w:cs="Arial"/>
        </w:rPr>
        <w:t xml:space="preserve"> of </w:t>
      </w:r>
      <w:r w:rsidR="00FE0FB9" w:rsidRPr="00BE16E1">
        <w:rPr>
          <w:rFonts w:ascii="Arial" w:hAnsi="Arial" w:cs="Arial"/>
        </w:rPr>
        <w:t xml:space="preserve">both </w:t>
      </w:r>
      <w:r w:rsidR="00B34083">
        <w:rPr>
          <w:rFonts w:ascii="Arial" w:hAnsi="Arial" w:cs="Arial"/>
        </w:rPr>
        <w:t>the</w:t>
      </w:r>
      <w:r w:rsidR="00A54E1A" w:rsidRPr="00BE16E1">
        <w:rPr>
          <w:rFonts w:ascii="Arial" w:hAnsi="Arial" w:cs="Arial"/>
        </w:rPr>
        <w:t xml:space="preserve"> food service activities</w:t>
      </w:r>
      <w:r w:rsidR="00FE0FB9" w:rsidRPr="00BE16E1">
        <w:rPr>
          <w:rFonts w:ascii="Arial" w:hAnsi="Arial" w:cs="Arial"/>
        </w:rPr>
        <w:t xml:space="preserve"> and </w:t>
      </w:r>
      <w:r w:rsidR="00CD1CEB">
        <w:rPr>
          <w:rFonts w:ascii="Arial" w:hAnsi="Arial" w:cs="Arial"/>
        </w:rPr>
        <w:t xml:space="preserve">the </w:t>
      </w:r>
      <w:r w:rsidR="00DB2EB5" w:rsidRPr="00BE16E1">
        <w:rPr>
          <w:rFonts w:ascii="Arial" w:hAnsi="Arial" w:cs="Arial"/>
        </w:rPr>
        <w:t>childcare</w:t>
      </w:r>
      <w:r w:rsidR="00FE0FB9" w:rsidRPr="00BE16E1">
        <w:rPr>
          <w:rFonts w:ascii="Arial" w:hAnsi="Arial" w:cs="Arial"/>
        </w:rPr>
        <w:t xml:space="preserve"> program</w:t>
      </w:r>
      <w:r w:rsidR="00010C34" w:rsidRPr="00BE16E1">
        <w:rPr>
          <w:rFonts w:ascii="Arial" w:hAnsi="Arial" w:cs="Arial"/>
        </w:rPr>
        <w:t>.</w:t>
      </w:r>
      <w:r w:rsidR="00200773" w:rsidRPr="00200773">
        <w:t xml:space="preserve"> </w:t>
      </w:r>
      <w:r w:rsidR="00FD23C5" w:rsidRPr="00A4128B">
        <w:rPr>
          <w:rFonts w:ascii="Arial" w:hAnsi="Arial" w:cs="Arial"/>
          <w:highlight w:val="yellow"/>
        </w:rPr>
        <w:t>T</w:t>
      </w:r>
      <w:r w:rsidR="00200773" w:rsidRPr="00A4128B">
        <w:rPr>
          <w:rFonts w:ascii="Arial" w:hAnsi="Arial" w:cs="Arial"/>
          <w:highlight w:val="yellow"/>
        </w:rPr>
        <w:t xml:space="preserve">he school food services </w:t>
      </w:r>
      <w:r w:rsidR="00FD23C5" w:rsidRPr="00A4128B">
        <w:rPr>
          <w:rFonts w:ascii="Arial" w:hAnsi="Arial" w:cs="Arial"/>
          <w:highlight w:val="yellow"/>
        </w:rPr>
        <w:t>generated operating revenues of $50,223 and federal reimbursements of $46,351 while food cost and other operating expenses totaled $73,029.</w:t>
      </w:r>
      <w:r w:rsidR="00200773" w:rsidRPr="00A4128B">
        <w:rPr>
          <w:rFonts w:ascii="Arial" w:hAnsi="Arial" w:cs="Arial"/>
          <w:highlight w:val="yellow"/>
        </w:rPr>
        <w:t xml:space="preserve"> </w:t>
      </w:r>
      <w:r w:rsidR="00FD23C5" w:rsidRPr="00A4128B">
        <w:rPr>
          <w:rFonts w:ascii="Arial" w:hAnsi="Arial" w:cs="Arial"/>
          <w:highlight w:val="yellow"/>
        </w:rPr>
        <w:t>The childcare services generated operating revenues of $18,446 while operating expenses totaled $</w:t>
      </w:r>
      <w:r w:rsidR="00A4128B" w:rsidRPr="00A4128B">
        <w:rPr>
          <w:rFonts w:ascii="Arial" w:hAnsi="Arial" w:cs="Arial"/>
          <w:highlight w:val="yellow"/>
        </w:rPr>
        <w:t>14,254</w:t>
      </w:r>
      <w:r w:rsidR="00FD23C5" w:rsidRPr="00A4128B">
        <w:rPr>
          <w:rFonts w:ascii="Arial" w:hAnsi="Arial" w:cs="Arial"/>
          <w:highlight w:val="yellow"/>
        </w:rPr>
        <w:t xml:space="preserve">. </w:t>
      </w:r>
      <w:r w:rsidR="00A4128B" w:rsidRPr="00A4128B">
        <w:rPr>
          <w:rFonts w:ascii="Arial" w:hAnsi="Arial" w:cs="Arial"/>
          <w:highlight w:val="yellow"/>
        </w:rPr>
        <w:t xml:space="preserve">The net change in position from school food services and childcare services totaled </w:t>
      </w:r>
      <w:r w:rsidR="00200773" w:rsidRPr="00A4128B">
        <w:rPr>
          <w:rFonts w:ascii="Arial" w:hAnsi="Arial" w:cs="Arial"/>
          <w:highlight w:val="yellow"/>
        </w:rPr>
        <w:t>$</w:t>
      </w:r>
      <w:r w:rsidR="00A4128B" w:rsidRPr="00A4128B">
        <w:rPr>
          <w:rFonts w:ascii="Arial" w:hAnsi="Arial" w:cs="Arial"/>
          <w:highlight w:val="yellow"/>
        </w:rPr>
        <w:t>23,545</w:t>
      </w:r>
      <w:r w:rsidR="00200773" w:rsidRPr="00A4128B">
        <w:rPr>
          <w:rFonts w:ascii="Arial" w:hAnsi="Arial" w:cs="Arial"/>
          <w:highlight w:val="yellow"/>
        </w:rPr>
        <w:t xml:space="preserve"> and $</w:t>
      </w:r>
      <w:r w:rsidR="00A4128B" w:rsidRPr="00A4128B">
        <w:rPr>
          <w:rFonts w:ascii="Arial" w:hAnsi="Arial" w:cs="Arial"/>
          <w:highlight w:val="yellow"/>
        </w:rPr>
        <w:t>5,126</w:t>
      </w:r>
      <w:r w:rsidR="00200773" w:rsidRPr="00A4128B">
        <w:rPr>
          <w:rFonts w:ascii="Arial" w:hAnsi="Arial" w:cs="Arial"/>
          <w:highlight w:val="yellow"/>
        </w:rPr>
        <w:t>, respectively</w:t>
      </w:r>
      <w:r w:rsidR="00CD61A0">
        <w:rPr>
          <w:rFonts w:ascii="Arial" w:hAnsi="Arial" w:cs="Arial"/>
        </w:rPr>
        <w:t>.</w:t>
      </w:r>
    </w:p>
    <w:p w:rsidR="00A11D02" w:rsidRPr="00BE16E1" w:rsidRDefault="00A11D02" w:rsidP="00010C34">
      <w:pPr>
        <w:keepNext/>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lastRenderedPageBreak/>
        <w:t>Key elements of this increase are as follows:</w:t>
      </w:r>
    </w:p>
    <w:p w:rsidR="007C3EB9" w:rsidRPr="00BE16E1" w:rsidRDefault="007C3EB9" w:rsidP="005C3698">
      <w:pPr>
        <w:numPr>
          <w:ilvl w:val="0"/>
          <w:numId w:val="9"/>
        </w:numPr>
        <w:tabs>
          <w:tab w:val="left" w:pos="504"/>
          <w:tab w:val="left" w:pos="792"/>
          <w:tab w:val="left" w:pos="1080"/>
          <w:tab w:val="left" w:pos="1440"/>
          <w:tab w:val="left" w:pos="1800"/>
        </w:tabs>
        <w:spacing w:after="160" w:line="252" w:lineRule="auto"/>
        <w:ind w:left="792" w:hanging="288"/>
        <w:jc w:val="both"/>
        <w:rPr>
          <w:rFonts w:ascii="Arial" w:hAnsi="Arial" w:cs="Arial"/>
        </w:rPr>
      </w:pPr>
      <w:r w:rsidRPr="00BE16E1">
        <w:rPr>
          <w:rFonts w:ascii="Arial" w:hAnsi="Arial" w:cs="Arial"/>
        </w:rPr>
        <w:t>By adopting a budget for each of the enterprise funds that comprise the business-type activities, th</w:t>
      </w:r>
      <w:r w:rsidR="00E00154">
        <w:rPr>
          <w:rFonts w:ascii="Arial" w:hAnsi="Arial" w:cs="Arial"/>
        </w:rPr>
        <w:t xml:space="preserve">e Board </w:t>
      </w:r>
      <w:r w:rsidR="00ED777B">
        <w:rPr>
          <w:rFonts w:ascii="Arial" w:hAnsi="Arial" w:cs="Arial"/>
        </w:rPr>
        <w:t>can</w:t>
      </w:r>
      <w:r w:rsidR="00E00154">
        <w:rPr>
          <w:rFonts w:ascii="Arial" w:hAnsi="Arial" w:cs="Arial"/>
        </w:rPr>
        <w:t xml:space="preserve"> monitor the</w:t>
      </w:r>
      <w:r w:rsidRPr="00BE16E1">
        <w:rPr>
          <w:rFonts w:ascii="Arial" w:hAnsi="Arial" w:cs="Arial"/>
        </w:rPr>
        <w:t xml:space="preserve"> revenues and expenditures</w:t>
      </w:r>
      <w:r w:rsidR="00F07870">
        <w:rPr>
          <w:rFonts w:ascii="Arial" w:hAnsi="Arial" w:cs="Arial"/>
        </w:rPr>
        <w:t xml:space="preserve"> of the schools</w:t>
      </w:r>
      <w:r w:rsidRPr="00BE16E1">
        <w:rPr>
          <w:rFonts w:ascii="Arial" w:hAnsi="Arial" w:cs="Arial"/>
        </w:rPr>
        <w:t xml:space="preserve"> and adjust their estima</w:t>
      </w:r>
      <w:r w:rsidR="007F2F07" w:rsidRPr="00BE16E1">
        <w:rPr>
          <w:rFonts w:ascii="Arial" w:hAnsi="Arial" w:cs="Arial"/>
        </w:rPr>
        <w:t>tes as needed during the year.</w:t>
      </w:r>
    </w:p>
    <w:p w:rsidR="000E2443" w:rsidRPr="00BE16E1" w:rsidRDefault="00E00154" w:rsidP="005C3698">
      <w:pPr>
        <w:numPr>
          <w:ilvl w:val="0"/>
          <w:numId w:val="9"/>
        </w:numPr>
        <w:tabs>
          <w:tab w:val="left" w:pos="504"/>
          <w:tab w:val="left" w:pos="792"/>
          <w:tab w:val="left" w:pos="1080"/>
          <w:tab w:val="left" w:pos="1440"/>
          <w:tab w:val="left" w:pos="1800"/>
        </w:tabs>
        <w:spacing w:after="160" w:line="252" w:lineRule="auto"/>
        <w:ind w:left="792" w:hanging="288"/>
        <w:jc w:val="both"/>
        <w:rPr>
          <w:rFonts w:ascii="Arial" w:hAnsi="Arial" w:cs="Arial"/>
        </w:rPr>
      </w:pPr>
      <w:r>
        <w:rPr>
          <w:rFonts w:ascii="Arial" w:hAnsi="Arial" w:cs="Arial"/>
        </w:rPr>
        <w:t>Ow</w:t>
      </w:r>
      <w:r w:rsidR="000E2443" w:rsidRPr="00BE16E1">
        <w:rPr>
          <w:rFonts w:ascii="Arial" w:hAnsi="Arial" w:cs="Arial"/>
        </w:rPr>
        <w:t>l received $46,351 of federal reimbursement funds in the School Food Service Fund</w:t>
      </w:r>
      <w:r>
        <w:rPr>
          <w:rFonts w:ascii="Arial" w:hAnsi="Arial" w:cs="Arial"/>
        </w:rPr>
        <w:t>s</w:t>
      </w:r>
      <w:r w:rsidR="000E2443" w:rsidRPr="00BE16E1">
        <w:rPr>
          <w:rFonts w:ascii="Arial" w:hAnsi="Arial" w:cs="Arial"/>
        </w:rPr>
        <w:t xml:space="preserve"> this past year</w:t>
      </w:r>
      <w:r w:rsidR="00AE2A95" w:rsidRPr="00BE16E1">
        <w:rPr>
          <w:rFonts w:ascii="Arial" w:hAnsi="Arial" w:cs="Arial"/>
        </w:rPr>
        <w:t xml:space="preserve">, a </w:t>
      </w:r>
      <w:r w:rsidR="00A935E2">
        <w:rPr>
          <w:rFonts w:ascii="Arial" w:hAnsi="Arial" w:cs="Arial"/>
        </w:rPr>
        <w:t>15.2%</w:t>
      </w:r>
      <w:r w:rsidR="00AE2A95" w:rsidRPr="00BE16E1">
        <w:rPr>
          <w:rFonts w:ascii="Arial" w:hAnsi="Arial" w:cs="Arial"/>
        </w:rPr>
        <w:t xml:space="preserve"> </w:t>
      </w:r>
      <w:r w:rsidR="00A935E2">
        <w:rPr>
          <w:rFonts w:ascii="Arial" w:hAnsi="Arial" w:cs="Arial"/>
        </w:rPr>
        <w:t xml:space="preserve">increase </w:t>
      </w:r>
      <w:r w:rsidR="00AE2A95" w:rsidRPr="00BE16E1">
        <w:rPr>
          <w:rFonts w:ascii="Arial" w:hAnsi="Arial" w:cs="Arial"/>
        </w:rPr>
        <w:t>over the prior year</w:t>
      </w:r>
      <w:r w:rsidR="007F2F07" w:rsidRPr="00BE16E1">
        <w:rPr>
          <w:rFonts w:ascii="Arial" w:hAnsi="Arial" w:cs="Arial"/>
        </w:rPr>
        <w:t>.</w:t>
      </w:r>
    </w:p>
    <w:p w:rsidR="00A11D02" w:rsidRPr="00BE16E1" w:rsidRDefault="00787115" w:rsidP="00B83D09">
      <w:pPr>
        <w:pStyle w:val="Heading2"/>
        <w:tabs>
          <w:tab w:val="left" w:pos="504"/>
          <w:tab w:val="left" w:pos="792"/>
          <w:tab w:val="left" w:pos="1080"/>
          <w:tab w:val="left" w:pos="1440"/>
          <w:tab w:val="left" w:pos="1800"/>
        </w:tabs>
        <w:spacing w:after="160" w:line="252" w:lineRule="auto"/>
        <w:jc w:val="left"/>
      </w:pPr>
      <w:r>
        <w:t xml:space="preserve">Financial Analysis of </w:t>
      </w:r>
      <w:r w:rsidR="00B34083">
        <w:t>Owl</w:t>
      </w:r>
      <w:r w:rsidR="00F04BA0" w:rsidRPr="00BE16E1">
        <w:t>’s</w:t>
      </w:r>
      <w:r w:rsidR="00A11D02" w:rsidRPr="00BE16E1">
        <w:t xml:space="preserve"> Funds</w:t>
      </w:r>
    </w:p>
    <w:p w:rsidR="002170F6" w:rsidRPr="002170F6" w:rsidRDefault="002170F6" w:rsidP="002170F6">
      <w:pPr>
        <w:keepLines/>
        <w:pBdr>
          <w:top w:val="thinThickSmallGap" w:sz="24" w:space="1" w:color="auto"/>
          <w:left w:val="thinThickSmallGap" w:sz="24" w:space="4" w:color="auto"/>
          <w:bottom w:val="thickThinSmallGap" w:sz="24" w:space="1" w:color="auto"/>
          <w:right w:val="thickThinSmallGap" w:sz="24" w:space="4" w:color="auto"/>
        </w:pBdr>
        <w:spacing w:after="160" w:line="252" w:lineRule="auto"/>
        <w:jc w:val="both"/>
        <w:rPr>
          <w:rFonts w:ascii="Arial" w:hAnsi="Arial" w:cs="Arial"/>
        </w:rPr>
      </w:pPr>
      <w:r w:rsidRPr="002170F6">
        <w:rPr>
          <w:rFonts w:ascii="Arial" w:hAnsi="Arial" w:cs="Arial"/>
          <w:b/>
          <w:bCs/>
          <w:lang w:val="en"/>
        </w:rPr>
        <w:t>Note to Preparer.</w:t>
      </w:r>
      <w:r w:rsidRPr="002170F6">
        <w:rPr>
          <w:rFonts w:ascii="Arial" w:hAnsi="Arial" w:cs="Arial"/>
          <w:lang w:val="en"/>
        </w:rPr>
        <w:t xml:space="preserve">  </w:t>
      </w:r>
      <w:r w:rsidRPr="002170F6">
        <w:rPr>
          <w:rFonts w:ascii="Arial" w:hAnsi="Arial" w:cs="Arial"/>
          <w:highlight w:val="yellow"/>
          <w:lang w:val="en"/>
        </w:rPr>
        <w:t>GASBS 34 ¶11.d. provides for, at a minimum, inclusion of “[a]n</w:t>
      </w:r>
      <w:r w:rsidRPr="002170F6">
        <w:rPr>
          <w:rStyle w:val="tab"/>
          <w:rFonts w:ascii="Arial" w:hAnsi="Arial" w:cs="Arial"/>
          <w:highlight w:val="yellow"/>
          <w:lang w:val="en"/>
        </w:rPr>
        <w:t xml:space="preserve"> </w:t>
      </w:r>
      <w:r w:rsidRPr="002170F6">
        <w:rPr>
          <w:rFonts w:ascii="Arial" w:hAnsi="Arial" w:cs="Arial"/>
          <w:highlight w:val="yellow"/>
          <w:lang w:val="en"/>
        </w:rPr>
        <w:t>analysis of balances and transactions of individual funds. The analysis should address the reasons for significant changes in fund balances or fund net assets and whether restrictions, commitments, or other limitations significantly affect the availability of fund resources for future use.</w:t>
      </w:r>
      <w:r w:rsidR="00892D2D" w:rsidRPr="00892D2D">
        <w:rPr>
          <w:rFonts w:ascii="Arial" w:hAnsi="Arial" w:cs="Arial"/>
          <w:highlight w:val="yellow"/>
          <w:lang w:val="en"/>
        </w:rPr>
        <w:t>”</w:t>
      </w:r>
    </w:p>
    <w:p w:rsidR="00A11D02" w:rsidRDefault="00010C34"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As previously noted</w:t>
      </w:r>
      <w:r w:rsidR="00D415C8">
        <w:rPr>
          <w:rFonts w:ascii="Arial" w:hAnsi="Arial" w:cs="Arial"/>
        </w:rPr>
        <w:t xml:space="preserve">, </w:t>
      </w:r>
      <w:r w:rsidR="00E00154">
        <w:rPr>
          <w:rFonts w:ascii="Arial" w:hAnsi="Arial" w:cs="Arial"/>
          <w:bCs/>
        </w:rPr>
        <w:t>Ow</w:t>
      </w:r>
      <w:r w:rsidR="00FA54DC" w:rsidRPr="00BE16E1">
        <w:rPr>
          <w:rFonts w:ascii="Arial" w:hAnsi="Arial" w:cs="Arial"/>
          <w:bCs/>
        </w:rPr>
        <w:t xml:space="preserve">l </w:t>
      </w:r>
      <w:r w:rsidR="00A11D02" w:rsidRPr="00BE16E1">
        <w:rPr>
          <w:rFonts w:ascii="Arial" w:hAnsi="Arial" w:cs="Arial"/>
        </w:rPr>
        <w:t>uses fund accounting to ensure and demonstrate compliance with finance-related legal requirements.</w:t>
      </w:r>
    </w:p>
    <w:p w:rsidR="00A11D02"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
          <w:bCs/>
        </w:rPr>
        <w:t>Governmental Funds</w:t>
      </w:r>
      <w:r w:rsidR="004343BE" w:rsidRPr="00BE16E1">
        <w:rPr>
          <w:rFonts w:ascii="Arial" w:hAnsi="Arial" w:cs="Arial"/>
        </w:rPr>
        <w:t xml:space="preserve">.  The focus of </w:t>
      </w:r>
      <w:r w:rsidR="00D726CE" w:rsidRPr="00BE16E1">
        <w:rPr>
          <w:rFonts w:ascii="Arial" w:hAnsi="Arial" w:cs="Arial"/>
          <w:bCs/>
        </w:rPr>
        <w:t>Owl</w:t>
      </w:r>
      <w:r w:rsidRPr="00BE16E1">
        <w:rPr>
          <w:rFonts w:ascii="Arial" w:hAnsi="Arial" w:cs="Arial"/>
        </w:rPr>
        <w:t xml:space="preserve">’s governmental funds is to provide information on near-term inflows, outflows, and balances of usable resources.  Such information is useful in </w:t>
      </w:r>
      <w:r w:rsidR="00B34083">
        <w:rPr>
          <w:rFonts w:ascii="Arial" w:hAnsi="Arial" w:cs="Arial"/>
        </w:rPr>
        <w:t>assessing each</w:t>
      </w:r>
      <w:r w:rsidRPr="00BE16E1">
        <w:rPr>
          <w:rFonts w:ascii="Arial" w:hAnsi="Arial" w:cs="Arial"/>
        </w:rPr>
        <w:t xml:space="preserve"> </w:t>
      </w:r>
      <w:r w:rsidR="00B34083">
        <w:rPr>
          <w:rFonts w:ascii="Arial" w:hAnsi="Arial" w:cs="Arial"/>
        </w:rPr>
        <w:t>s</w:t>
      </w:r>
      <w:r w:rsidR="00010C34" w:rsidRPr="00BE16E1">
        <w:rPr>
          <w:rFonts w:ascii="Arial" w:hAnsi="Arial" w:cs="Arial"/>
        </w:rPr>
        <w:t>chool</w:t>
      </w:r>
      <w:r w:rsidRPr="00BE16E1">
        <w:rPr>
          <w:rFonts w:ascii="Arial" w:hAnsi="Arial" w:cs="Arial"/>
        </w:rPr>
        <w:t>s</w:t>
      </w:r>
      <w:r w:rsidR="002D5870">
        <w:rPr>
          <w:rFonts w:ascii="Arial" w:hAnsi="Arial" w:cs="Arial"/>
        </w:rPr>
        <w:t>’</w:t>
      </w:r>
      <w:r w:rsidRPr="00BE16E1">
        <w:rPr>
          <w:rFonts w:ascii="Arial" w:hAnsi="Arial" w:cs="Arial"/>
        </w:rPr>
        <w:t xml:space="preserve"> financing requirements.  Specifically, </w:t>
      </w:r>
      <w:r w:rsidR="00BE79CE" w:rsidRPr="00BE16E1">
        <w:rPr>
          <w:rFonts w:ascii="Arial" w:hAnsi="Arial" w:cs="Arial"/>
        </w:rPr>
        <w:t xml:space="preserve">unassigned </w:t>
      </w:r>
      <w:r w:rsidRPr="00BE16E1">
        <w:rPr>
          <w:rFonts w:ascii="Arial" w:hAnsi="Arial" w:cs="Arial"/>
        </w:rPr>
        <w:t>fund balance can be a useful measure of a government’s net resources available for spending at the end of the fiscal year.</w:t>
      </w:r>
    </w:p>
    <w:p w:rsidR="00C67F2D" w:rsidRPr="007E78DD" w:rsidRDefault="00200773" w:rsidP="00B83D09">
      <w:pPr>
        <w:tabs>
          <w:tab w:val="left" w:pos="504"/>
          <w:tab w:val="left" w:pos="792"/>
          <w:tab w:val="left" w:pos="1080"/>
          <w:tab w:val="left" w:pos="1440"/>
          <w:tab w:val="left" w:pos="1800"/>
        </w:tabs>
        <w:spacing w:after="160" w:line="252" w:lineRule="auto"/>
        <w:jc w:val="both"/>
        <w:rPr>
          <w:rFonts w:ascii="Arial" w:hAnsi="Arial" w:cs="Arial"/>
        </w:rPr>
      </w:pPr>
      <w:r w:rsidRPr="00A87C21">
        <w:rPr>
          <w:rFonts w:ascii="Arial" w:hAnsi="Arial" w:cs="Arial"/>
        </w:rPr>
        <w:t xml:space="preserve">The General Fund is the chief operating fund of </w:t>
      </w:r>
      <w:r w:rsidR="007E78DD" w:rsidRPr="00A87C21">
        <w:rPr>
          <w:rFonts w:ascii="Arial" w:hAnsi="Arial" w:cs="Arial"/>
        </w:rPr>
        <w:t>Owl</w:t>
      </w:r>
      <w:r w:rsidRPr="00A87C21">
        <w:rPr>
          <w:rFonts w:ascii="Arial" w:hAnsi="Arial" w:cs="Arial"/>
        </w:rPr>
        <w:t xml:space="preserve">.  At the end of the current fiscal year, the assets in the General Fund consisted primarily of cash and cash equivalents which equaled </w:t>
      </w:r>
      <w:r w:rsidR="00CD1CEB" w:rsidRPr="00A87C21">
        <w:rPr>
          <w:rFonts w:ascii="Arial" w:hAnsi="Arial" w:cs="Arial"/>
        </w:rPr>
        <w:t>99</w:t>
      </w:r>
      <w:r w:rsidRPr="00A87C21">
        <w:rPr>
          <w:rFonts w:ascii="Arial" w:hAnsi="Arial" w:cs="Arial"/>
        </w:rPr>
        <w:t>.</w:t>
      </w:r>
      <w:r w:rsidR="00CD1CEB" w:rsidRPr="00A87C21">
        <w:rPr>
          <w:rFonts w:ascii="Arial" w:hAnsi="Arial" w:cs="Arial"/>
        </w:rPr>
        <w:t>6</w:t>
      </w:r>
      <w:r w:rsidRPr="00A87C21">
        <w:rPr>
          <w:rFonts w:ascii="Arial" w:hAnsi="Arial" w:cs="Arial"/>
        </w:rPr>
        <w:t xml:space="preserve">% of total fund assets.  </w:t>
      </w:r>
      <w:r w:rsidR="00CD1CEB" w:rsidRPr="00A87C21">
        <w:rPr>
          <w:rFonts w:ascii="Arial" w:hAnsi="Arial" w:cs="Arial"/>
        </w:rPr>
        <w:t>Accounts</w:t>
      </w:r>
      <w:r w:rsidRPr="00A87C21">
        <w:rPr>
          <w:rFonts w:ascii="Arial" w:hAnsi="Arial" w:cs="Arial"/>
        </w:rPr>
        <w:t xml:space="preserve"> payable</w:t>
      </w:r>
      <w:r w:rsidR="00CD1CEB" w:rsidRPr="00A87C21">
        <w:rPr>
          <w:rFonts w:ascii="Arial" w:hAnsi="Arial" w:cs="Arial"/>
        </w:rPr>
        <w:t xml:space="preserve"> and accrued liab</w:t>
      </w:r>
      <w:r w:rsidR="00A049EB">
        <w:rPr>
          <w:rFonts w:ascii="Arial" w:hAnsi="Arial" w:cs="Arial"/>
        </w:rPr>
        <w:t>i</w:t>
      </w:r>
      <w:r w:rsidR="00CD1CEB" w:rsidRPr="00A87C21">
        <w:rPr>
          <w:rFonts w:ascii="Arial" w:hAnsi="Arial" w:cs="Arial"/>
        </w:rPr>
        <w:t>lities</w:t>
      </w:r>
      <w:r w:rsidRPr="00A87C21">
        <w:rPr>
          <w:rFonts w:ascii="Arial" w:hAnsi="Arial" w:cs="Arial"/>
        </w:rPr>
        <w:t xml:space="preserve"> accounted f</w:t>
      </w:r>
      <w:r w:rsidR="00CD1CEB" w:rsidRPr="00A87C21">
        <w:rPr>
          <w:rFonts w:ascii="Arial" w:hAnsi="Arial" w:cs="Arial"/>
        </w:rPr>
        <w:t>or the</w:t>
      </w:r>
      <w:r w:rsidRPr="00A87C21">
        <w:rPr>
          <w:rFonts w:ascii="Arial" w:hAnsi="Arial" w:cs="Arial"/>
        </w:rPr>
        <w:t xml:space="preserve"> General Fund liabilities.  The unassigned fund balance of the General Fund was $</w:t>
      </w:r>
      <w:r w:rsidR="00CD1CEB" w:rsidRPr="00A87C21">
        <w:rPr>
          <w:rFonts w:ascii="Arial" w:hAnsi="Arial" w:cs="Arial"/>
        </w:rPr>
        <w:t>386,491</w:t>
      </w:r>
      <w:r w:rsidRPr="00A87C21">
        <w:rPr>
          <w:rFonts w:ascii="Arial" w:hAnsi="Arial" w:cs="Arial"/>
        </w:rPr>
        <w:t>, while total fund balance reached $</w:t>
      </w:r>
      <w:r w:rsidR="00CD1CEB" w:rsidRPr="00A87C21">
        <w:rPr>
          <w:rFonts w:ascii="Arial" w:hAnsi="Arial" w:cs="Arial"/>
        </w:rPr>
        <w:t>416,916</w:t>
      </w:r>
      <w:r w:rsidRPr="00A87C21">
        <w:rPr>
          <w:rFonts w:ascii="Arial" w:hAnsi="Arial" w:cs="Arial"/>
        </w:rPr>
        <w:t>, an increase of $</w:t>
      </w:r>
      <w:r w:rsidR="00CD1CEB" w:rsidRPr="00A87C21">
        <w:rPr>
          <w:rFonts w:ascii="Arial" w:hAnsi="Arial" w:cs="Arial"/>
        </w:rPr>
        <w:t>64,425 or 18.3%</w:t>
      </w:r>
      <w:r w:rsidRPr="00A87C21">
        <w:rPr>
          <w:rFonts w:ascii="Arial" w:hAnsi="Arial" w:cs="Arial"/>
        </w:rPr>
        <w:t xml:space="preserve">.  The unassigned fund balance of the General Fund was </w:t>
      </w:r>
      <w:r w:rsidR="00C67F2D" w:rsidRPr="00A87C21">
        <w:rPr>
          <w:rFonts w:ascii="Arial" w:hAnsi="Arial" w:cs="Arial"/>
        </w:rPr>
        <w:t>92.7</w:t>
      </w:r>
      <w:r w:rsidRPr="00A87C21">
        <w:rPr>
          <w:rFonts w:ascii="Arial" w:hAnsi="Arial" w:cs="Arial"/>
        </w:rPr>
        <w:t>% of total fund balance.  The primary source of General Fund revenue was $</w:t>
      </w:r>
      <w:r w:rsidR="00C67F2D" w:rsidRPr="00A87C21">
        <w:rPr>
          <w:rFonts w:ascii="Arial" w:hAnsi="Arial" w:cs="Arial"/>
        </w:rPr>
        <w:t>69,425</w:t>
      </w:r>
      <w:r w:rsidRPr="00A87C21">
        <w:rPr>
          <w:rFonts w:ascii="Arial" w:hAnsi="Arial" w:cs="Arial"/>
        </w:rPr>
        <w:t xml:space="preserve"> in </w:t>
      </w:r>
      <w:r w:rsidR="00C67F2D" w:rsidRPr="00A87C21">
        <w:rPr>
          <w:rFonts w:ascii="Arial" w:hAnsi="Arial" w:cs="Arial"/>
        </w:rPr>
        <w:t>contributions, donations and other revenues.</w:t>
      </w:r>
    </w:p>
    <w:p w:rsidR="00200773" w:rsidRPr="007E78DD" w:rsidRDefault="00C67F2D" w:rsidP="00B83D09">
      <w:pPr>
        <w:tabs>
          <w:tab w:val="left" w:pos="504"/>
          <w:tab w:val="left" w:pos="792"/>
          <w:tab w:val="left" w:pos="1080"/>
          <w:tab w:val="left" w:pos="1440"/>
          <w:tab w:val="left" w:pos="1800"/>
        </w:tabs>
        <w:spacing w:after="160" w:line="252" w:lineRule="auto"/>
        <w:jc w:val="both"/>
        <w:rPr>
          <w:rFonts w:ascii="Arial" w:hAnsi="Arial" w:cs="Arial"/>
        </w:rPr>
      </w:pPr>
      <w:r w:rsidRPr="007E78DD">
        <w:rPr>
          <w:rFonts w:ascii="Arial" w:hAnsi="Arial" w:cs="Arial"/>
        </w:rPr>
        <w:t xml:space="preserve">Activities of the individual schools are reported in special revenue funds.  </w:t>
      </w:r>
      <w:r w:rsidR="00200773" w:rsidRPr="007E78DD">
        <w:rPr>
          <w:rFonts w:ascii="Arial" w:hAnsi="Arial" w:cs="Arial"/>
        </w:rPr>
        <w:t>An additional $</w:t>
      </w:r>
      <w:r w:rsidRPr="007E78DD">
        <w:rPr>
          <w:rFonts w:ascii="Arial" w:hAnsi="Arial" w:cs="Arial"/>
        </w:rPr>
        <w:t>3,935,495</w:t>
      </w:r>
      <w:r w:rsidR="00200773" w:rsidRPr="007E78DD">
        <w:rPr>
          <w:rFonts w:ascii="Arial" w:hAnsi="Arial" w:cs="Arial"/>
        </w:rPr>
        <w:t xml:space="preserve">, or </w:t>
      </w:r>
      <w:r w:rsidR="00BE4DEC" w:rsidRPr="007E78DD">
        <w:rPr>
          <w:rFonts w:ascii="Arial" w:hAnsi="Arial" w:cs="Arial"/>
        </w:rPr>
        <w:t>88.1</w:t>
      </w:r>
      <w:r w:rsidR="00200773" w:rsidRPr="007E78DD">
        <w:rPr>
          <w:rFonts w:ascii="Arial" w:hAnsi="Arial" w:cs="Arial"/>
        </w:rPr>
        <w:t>% of</w:t>
      </w:r>
      <w:r w:rsidR="00A049EB">
        <w:rPr>
          <w:rFonts w:ascii="Arial" w:hAnsi="Arial" w:cs="Arial"/>
        </w:rPr>
        <w:t xml:space="preserve"> total revenue of</w:t>
      </w:r>
      <w:r w:rsidR="007E78DD" w:rsidRPr="007E78DD">
        <w:rPr>
          <w:rFonts w:ascii="Arial" w:hAnsi="Arial" w:cs="Arial"/>
        </w:rPr>
        <w:t xml:space="preserve"> all</w:t>
      </w:r>
      <w:r w:rsidR="00200773" w:rsidRPr="007E78DD">
        <w:rPr>
          <w:rFonts w:ascii="Arial" w:hAnsi="Arial" w:cs="Arial"/>
        </w:rPr>
        <w:t xml:space="preserve"> </w:t>
      </w:r>
      <w:r w:rsidR="00A049EB" w:rsidRPr="007E78DD">
        <w:rPr>
          <w:rFonts w:ascii="Arial" w:hAnsi="Arial" w:cs="Arial"/>
        </w:rPr>
        <w:t>governmental</w:t>
      </w:r>
      <w:r w:rsidR="00200773" w:rsidRPr="007E78DD">
        <w:rPr>
          <w:rFonts w:ascii="Arial" w:hAnsi="Arial" w:cs="Arial"/>
        </w:rPr>
        <w:t xml:space="preserve"> </w:t>
      </w:r>
      <w:r w:rsidR="007E78DD" w:rsidRPr="007E78DD">
        <w:rPr>
          <w:rFonts w:ascii="Arial" w:hAnsi="Arial" w:cs="Arial"/>
        </w:rPr>
        <w:t>f</w:t>
      </w:r>
      <w:r w:rsidR="00200773" w:rsidRPr="007E78DD">
        <w:rPr>
          <w:rFonts w:ascii="Arial" w:hAnsi="Arial" w:cs="Arial"/>
        </w:rPr>
        <w:t>und</w:t>
      </w:r>
      <w:r w:rsidR="00BE4DEC" w:rsidRPr="007E78DD">
        <w:rPr>
          <w:rFonts w:ascii="Arial" w:hAnsi="Arial" w:cs="Arial"/>
        </w:rPr>
        <w:t>s</w:t>
      </w:r>
      <w:r w:rsidR="00200773" w:rsidRPr="007E78DD">
        <w:rPr>
          <w:rFonts w:ascii="Arial" w:hAnsi="Arial" w:cs="Arial"/>
        </w:rPr>
        <w:t xml:space="preserve">, was provided by the State of North Carolina and </w:t>
      </w:r>
      <w:r w:rsidR="00BE4DEC" w:rsidRPr="007E78DD">
        <w:rPr>
          <w:rFonts w:ascii="Arial" w:hAnsi="Arial" w:cs="Arial"/>
        </w:rPr>
        <w:t>Carolina County</w:t>
      </w:r>
      <w:r w:rsidR="00200773" w:rsidRPr="007E78DD">
        <w:rPr>
          <w:rFonts w:ascii="Arial" w:hAnsi="Arial" w:cs="Arial"/>
        </w:rPr>
        <w:t xml:space="preserve">.  Expenditures for capital outlays </w:t>
      </w:r>
      <w:r w:rsidR="00422601">
        <w:rPr>
          <w:rFonts w:ascii="Arial" w:hAnsi="Arial" w:cs="Arial"/>
        </w:rPr>
        <w:t>including</w:t>
      </w:r>
      <w:r w:rsidR="00200773" w:rsidRPr="007E78DD">
        <w:rPr>
          <w:rFonts w:ascii="Arial" w:hAnsi="Arial" w:cs="Arial"/>
        </w:rPr>
        <w:t xml:space="preserve"> the new classroom facility totaled </w:t>
      </w:r>
      <w:r w:rsidR="00422601">
        <w:rPr>
          <w:rFonts w:ascii="Arial" w:hAnsi="Arial" w:cs="Arial"/>
        </w:rPr>
        <w:t>$</w:t>
      </w:r>
      <w:r w:rsidR="007E78DD" w:rsidRPr="007E78DD">
        <w:rPr>
          <w:rFonts w:ascii="Arial" w:hAnsi="Arial" w:cs="Arial"/>
        </w:rPr>
        <w:t>750</w:t>
      </w:r>
      <w:r w:rsidR="00200773" w:rsidRPr="007E78DD">
        <w:rPr>
          <w:rFonts w:ascii="Arial" w:hAnsi="Arial" w:cs="Arial"/>
        </w:rPr>
        <w:t xml:space="preserve">,000, or </w:t>
      </w:r>
      <w:r w:rsidR="007E78DD" w:rsidRPr="007E78DD">
        <w:rPr>
          <w:rFonts w:ascii="Arial" w:hAnsi="Arial" w:cs="Arial"/>
        </w:rPr>
        <w:t>14.2</w:t>
      </w:r>
      <w:r w:rsidR="00200773" w:rsidRPr="007E78DD">
        <w:rPr>
          <w:rFonts w:ascii="Arial" w:hAnsi="Arial" w:cs="Arial"/>
        </w:rPr>
        <w:t xml:space="preserve">% of </w:t>
      </w:r>
      <w:r w:rsidR="007E78DD" w:rsidRPr="007E78DD">
        <w:rPr>
          <w:rFonts w:ascii="Arial" w:hAnsi="Arial" w:cs="Arial"/>
        </w:rPr>
        <w:t>governmental</w:t>
      </w:r>
      <w:r w:rsidR="00200773" w:rsidRPr="007E78DD">
        <w:rPr>
          <w:rFonts w:ascii="Arial" w:hAnsi="Arial" w:cs="Arial"/>
        </w:rPr>
        <w:t xml:space="preserve"> </w:t>
      </w:r>
      <w:r w:rsidR="007E78DD" w:rsidRPr="007E78DD">
        <w:rPr>
          <w:rFonts w:ascii="Arial" w:hAnsi="Arial" w:cs="Arial"/>
        </w:rPr>
        <w:t>f</w:t>
      </w:r>
      <w:r w:rsidR="00200773" w:rsidRPr="007E78DD">
        <w:rPr>
          <w:rFonts w:ascii="Arial" w:hAnsi="Arial" w:cs="Arial"/>
        </w:rPr>
        <w:t>und</w:t>
      </w:r>
      <w:r w:rsidR="007E78DD" w:rsidRPr="007E78DD">
        <w:rPr>
          <w:rFonts w:ascii="Arial" w:hAnsi="Arial" w:cs="Arial"/>
        </w:rPr>
        <w:t>s</w:t>
      </w:r>
      <w:r w:rsidR="00200773" w:rsidRPr="007E78DD">
        <w:rPr>
          <w:rFonts w:ascii="Arial" w:hAnsi="Arial" w:cs="Arial"/>
        </w:rPr>
        <w:t xml:space="preserve"> expenditures.  Additional instructions-related expenditures of $4</w:t>
      </w:r>
      <w:r w:rsidR="007E78DD" w:rsidRPr="007E78DD">
        <w:rPr>
          <w:rFonts w:ascii="Arial" w:hAnsi="Arial" w:cs="Arial"/>
        </w:rPr>
        <w:t>,112</w:t>
      </w:r>
      <w:r w:rsidR="00200773" w:rsidRPr="007E78DD">
        <w:rPr>
          <w:rFonts w:ascii="Arial" w:hAnsi="Arial" w:cs="Arial"/>
        </w:rPr>
        <w:t>,</w:t>
      </w:r>
      <w:r w:rsidR="007E78DD" w:rsidRPr="007E78DD">
        <w:rPr>
          <w:rFonts w:ascii="Arial" w:hAnsi="Arial" w:cs="Arial"/>
        </w:rPr>
        <w:t>5</w:t>
      </w:r>
      <w:r w:rsidR="00200773" w:rsidRPr="007E78DD">
        <w:rPr>
          <w:rFonts w:ascii="Arial" w:hAnsi="Arial" w:cs="Arial"/>
        </w:rPr>
        <w:t>22 and debt service of $</w:t>
      </w:r>
      <w:r w:rsidR="007E78DD" w:rsidRPr="007E78DD">
        <w:rPr>
          <w:rFonts w:ascii="Arial" w:hAnsi="Arial" w:cs="Arial"/>
        </w:rPr>
        <w:t>414</w:t>
      </w:r>
      <w:r w:rsidR="00200773" w:rsidRPr="007E78DD">
        <w:rPr>
          <w:rFonts w:ascii="Arial" w:hAnsi="Arial" w:cs="Arial"/>
        </w:rPr>
        <w:t>,</w:t>
      </w:r>
      <w:r w:rsidR="007E78DD" w:rsidRPr="007E78DD">
        <w:rPr>
          <w:rFonts w:ascii="Arial" w:hAnsi="Arial" w:cs="Arial"/>
        </w:rPr>
        <w:t>167</w:t>
      </w:r>
      <w:r w:rsidR="00200773" w:rsidRPr="007E78DD">
        <w:rPr>
          <w:rFonts w:ascii="Arial" w:hAnsi="Arial" w:cs="Arial"/>
        </w:rPr>
        <w:t xml:space="preserve"> accounted for </w:t>
      </w:r>
      <w:r w:rsidR="007E78DD" w:rsidRPr="007E78DD">
        <w:rPr>
          <w:rFonts w:ascii="Arial" w:hAnsi="Arial" w:cs="Arial"/>
        </w:rPr>
        <w:t>77.9</w:t>
      </w:r>
      <w:r w:rsidR="00200773" w:rsidRPr="007E78DD">
        <w:rPr>
          <w:rFonts w:ascii="Arial" w:hAnsi="Arial" w:cs="Arial"/>
        </w:rPr>
        <w:t xml:space="preserve">% and </w:t>
      </w:r>
      <w:r w:rsidR="007E78DD" w:rsidRPr="007E78DD">
        <w:rPr>
          <w:rFonts w:ascii="Arial" w:hAnsi="Arial" w:cs="Arial"/>
        </w:rPr>
        <w:t>7.8</w:t>
      </w:r>
      <w:r w:rsidR="00200773" w:rsidRPr="007E78DD">
        <w:rPr>
          <w:rFonts w:ascii="Arial" w:hAnsi="Arial" w:cs="Arial"/>
        </w:rPr>
        <w:t xml:space="preserve">%, respectively, of </w:t>
      </w:r>
      <w:r w:rsidR="007E78DD" w:rsidRPr="007E78DD">
        <w:rPr>
          <w:rFonts w:ascii="Arial" w:hAnsi="Arial" w:cs="Arial"/>
        </w:rPr>
        <w:t>governmental</w:t>
      </w:r>
      <w:r w:rsidR="00200773" w:rsidRPr="007E78DD">
        <w:rPr>
          <w:rFonts w:ascii="Arial" w:hAnsi="Arial" w:cs="Arial"/>
        </w:rPr>
        <w:t xml:space="preserve"> </w:t>
      </w:r>
      <w:r w:rsidR="007E78DD" w:rsidRPr="007E78DD">
        <w:rPr>
          <w:rFonts w:ascii="Arial" w:hAnsi="Arial" w:cs="Arial"/>
        </w:rPr>
        <w:t>f</w:t>
      </w:r>
      <w:r w:rsidR="00200773" w:rsidRPr="007E78DD">
        <w:rPr>
          <w:rFonts w:ascii="Arial" w:hAnsi="Arial" w:cs="Arial"/>
        </w:rPr>
        <w:t>und</w:t>
      </w:r>
      <w:r w:rsidR="007E78DD" w:rsidRPr="007E78DD">
        <w:rPr>
          <w:rFonts w:ascii="Arial" w:hAnsi="Arial" w:cs="Arial"/>
        </w:rPr>
        <w:t>s</w:t>
      </w:r>
      <w:r w:rsidR="00200773" w:rsidRPr="007E78DD">
        <w:rPr>
          <w:rFonts w:ascii="Arial" w:hAnsi="Arial" w:cs="Arial"/>
        </w:rPr>
        <w:t xml:space="preserve"> expenditures.</w:t>
      </w:r>
    </w:p>
    <w:p w:rsidR="000E2443"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 xml:space="preserve">At </w:t>
      </w:r>
      <w:r w:rsidR="00EB30BB">
        <w:rPr>
          <w:rFonts w:ascii="Arial" w:hAnsi="Arial" w:cs="Arial"/>
        </w:rPr>
        <w:t>June</w:t>
      </w:r>
      <w:r w:rsidR="00DB2EB5">
        <w:rPr>
          <w:rFonts w:ascii="Arial" w:hAnsi="Arial" w:cs="Arial"/>
        </w:rPr>
        <w:t> </w:t>
      </w:r>
      <w:r w:rsidR="00EB30BB">
        <w:rPr>
          <w:rFonts w:ascii="Arial" w:hAnsi="Arial" w:cs="Arial"/>
        </w:rPr>
        <w:t>30, 2020</w:t>
      </w:r>
      <w:r w:rsidRPr="00BE16E1">
        <w:rPr>
          <w:rFonts w:ascii="Arial" w:hAnsi="Arial" w:cs="Arial"/>
        </w:rPr>
        <w:t xml:space="preserve">, the governmental funds of </w:t>
      </w:r>
      <w:r w:rsidR="00D726CE" w:rsidRPr="00BE16E1">
        <w:rPr>
          <w:rFonts w:ascii="Arial" w:hAnsi="Arial" w:cs="Arial"/>
          <w:bCs/>
        </w:rPr>
        <w:t>Owl</w:t>
      </w:r>
      <w:r w:rsidRPr="00BE16E1">
        <w:rPr>
          <w:rFonts w:ascii="Arial" w:hAnsi="Arial" w:cs="Arial"/>
        </w:rPr>
        <w:t xml:space="preserve"> reported a combined fund balance of $</w:t>
      </w:r>
      <w:r w:rsidR="004D16B5">
        <w:rPr>
          <w:rFonts w:ascii="Arial" w:hAnsi="Arial" w:cs="Arial"/>
        </w:rPr>
        <w:t>746,992</w:t>
      </w:r>
      <w:r w:rsidRPr="00BE16E1">
        <w:rPr>
          <w:rFonts w:ascii="Arial" w:hAnsi="Arial" w:cs="Arial"/>
        </w:rPr>
        <w:t xml:space="preserve">, a </w:t>
      </w:r>
      <w:r w:rsidR="004D16B5">
        <w:rPr>
          <w:rFonts w:ascii="Arial" w:hAnsi="Arial" w:cs="Arial"/>
        </w:rPr>
        <w:t>7.8</w:t>
      </w:r>
      <w:r w:rsidR="007E07B2" w:rsidRPr="00BE16E1">
        <w:rPr>
          <w:rFonts w:ascii="Arial" w:hAnsi="Arial" w:cs="Arial"/>
        </w:rPr>
        <w:t>%</w:t>
      </w:r>
      <w:r w:rsidR="00B72E64" w:rsidRPr="00BE16E1">
        <w:rPr>
          <w:rFonts w:ascii="Arial" w:hAnsi="Arial" w:cs="Arial"/>
        </w:rPr>
        <w:t xml:space="preserve"> decline </w:t>
      </w:r>
      <w:r w:rsidRPr="00BE16E1">
        <w:rPr>
          <w:rFonts w:ascii="Arial" w:hAnsi="Arial" w:cs="Arial"/>
        </w:rPr>
        <w:t>over last year.</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
          <w:bCs/>
        </w:rPr>
        <w:t>Proprietary Funds</w:t>
      </w:r>
      <w:r w:rsidR="00787115">
        <w:rPr>
          <w:rFonts w:ascii="Arial" w:hAnsi="Arial" w:cs="Arial"/>
        </w:rPr>
        <w:t xml:space="preserve">.  </w:t>
      </w:r>
      <w:r w:rsidR="00E00154">
        <w:rPr>
          <w:rFonts w:ascii="Arial" w:hAnsi="Arial" w:cs="Arial"/>
          <w:bCs/>
        </w:rPr>
        <w:t>Ow</w:t>
      </w:r>
      <w:r w:rsidR="00FA644F" w:rsidRPr="00BE16E1">
        <w:rPr>
          <w:rFonts w:ascii="Arial" w:hAnsi="Arial" w:cs="Arial"/>
          <w:bCs/>
        </w:rPr>
        <w:t>l’s</w:t>
      </w:r>
      <w:r w:rsidRPr="00BE16E1">
        <w:rPr>
          <w:rFonts w:ascii="Arial" w:hAnsi="Arial" w:cs="Arial"/>
        </w:rPr>
        <w:t xml:space="preserve"> proprietary funds provide the same type of information found in the government-wide statements but in more detail.  Unrestricted net </w:t>
      </w:r>
      <w:r w:rsidR="003975C2" w:rsidRPr="00BE16E1">
        <w:rPr>
          <w:rFonts w:ascii="Arial" w:hAnsi="Arial" w:cs="Arial"/>
        </w:rPr>
        <w:t xml:space="preserve">position </w:t>
      </w:r>
      <w:r w:rsidRPr="00BE16E1">
        <w:rPr>
          <w:rFonts w:ascii="Arial" w:hAnsi="Arial" w:cs="Arial"/>
        </w:rPr>
        <w:t xml:space="preserve">of the </w:t>
      </w:r>
      <w:r w:rsidR="000E2443" w:rsidRPr="00BE16E1">
        <w:rPr>
          <w:rFonts w:ascii="Arial" w:hAnsi="Arial" w:cs="Arial"/>
        </w:rPr>
        <w:t xml:space="preserve">School Food Service Fund </w:t>
      </w:r>
      <w:r w:rsidRPr="00BE16E1">
        <w:rPr>
          <w:rFonts w:ascii="Arial" w:hAnsi="Arial" w:cs="Arial"/>
        </w:rPr>
        <w:t>at the end of the fiscal year amounted to $</w:t>
      </w:r>
      <w:r w:rsidR="00A11C96" w:rsidRPr="00BE16E1">
        <w:rPr>
          <w:rFonts w:ascii="Arial" w:hAnsi="Arial" w:cs="Arial"/>
        </w:rPr>
        <w:t>11,488</w:t>
      </w:r>
      <w:r w:rsidRPr="00BE16E1">
        <w:rPr>
          <w:rFonts w:ascii="Arial" w:hAnsi="Arial" w:cs="Arial"/>
        </w:rPr>
        <w:t xml:space="preserve">.  The total growth in net </w:t>
      </w:r>
      <w:r w:rsidR="003975C2" w:rsidRPr="00BE16E1">
        <w:rPr>
          <w:rFonts w:ascii="Arial" w:hAnsi="Arial" w:cs="Arial"/>
        </w:rPr>
        <w:t xml:space="preserve">position </w:t>
      </w:r>
      <w:r w:rsidRPr="00BE16E1">
        <w:rPr>
          <w:rFonts w:ascii="Arial" w:hAnsi="Arial" w:cs="Arial"/>
        </w:rPr>
        <w:t xml:space="preserve">for </w:t>
      </w:r>
      <w:r w:rsidR="00FD13A2" w:rsidRPr="00BE16E1">
        <w:rPr>
          <w:rFonts w:ascii="Arial" w:hAnsi="Arial" w:cs="Arial"/>
        </w:rPr>
        <w:t>the School Food Service fund</w:t>
      </w:r>
      <w:r w:rsidRPr="00BE16E1">
        <w:rPr>
          <w:rFonts w:ascii="Arial" w:hAnsi="Arial" w:cs="Arial"/>
        </w:rPr>
        <w:t xml:space="preserve"> was $</w:t>
      </w:r>
      <w:r w:rsidR="00754C69">
        <w:rPr>
          <w:rFonts w:ascii="Arial" w:hAnsi="Arial" w:cs="Arial"/>
        </w:rPr>
        <w:t>23,545</w:t>
      </w:r>
      <w:r w:rsidR="00FE0FB9" w:rsidRPr="00BE16E1">
        <w:rPr>
          <w:rFonts w:ascii="Arial" w:hAnsi="Arial" w:cs="Arial"/>
        </w:rPr>
        <w:t xml:space="preserve"> reflecting the growth in the student population and effective operation of the school service facilities.  More parents are taking </w:t>
      </w:r>
      <w:r w:rsidR="00FE0FB9" w:rsidRPr="00BE16E1">
        <w:rPr>
          <w:rFonts w:ascii="Arial" w:hAnsi="Arial" w:cs="Arial"/>
        </w:rPr>
        <w:lastRenderedPageBreak/>
        <w:t xml:space="preserve">advantage of Owl’s </w:t>
      </w:r>
      <w:r w:rsidR="00DB2EB5" w:rsidRPr="00BE16E1">
        <w:rPr>
          <w:rFonts w:ascii="Arial" w:hAnsi="Arial" w:cs="Arial"/>
        </w:rPr>
        <w:t>childcare</w:t>
      </w:r>
      <w:r w:rsidR="00FE0FB9" w:rsidRPr="00BE16E1">
        <w:rPr>
          <w:rFonts w:ascii="Arial" w:hAnsi="Arial" w:cs="Arial"/>
        </w:rPr>
        <w:t xml:space="preserve"> program</w:t>
      </w:r>
      <w:r w:rsidR="00E00154">
        <w:rPr>
          <w:rFonts w:ascii="Arial" w:hAnsi="Arial" w:cs="Arial"/>
        </w:rPr>
        <w:t>s</w:t>
      </w:r>
      <w:r w:rsidR="00FE0FB9" w:rsidRPr="00BE16E1">
        <w:rPr>
          <w:rFonts w:ascii="Arial" w:hAnsi="Arial" w:cs="Arial"/>
        </w:rPr>
        <w:t xml:space="preserve"> with </w:t>
      </w:r>
      <w:r w:rsidR="00CB6A9C" w:rsidRPr="00BE16E1">
        <w:rPr>
          <w:rFonts w:ascii="Arial" w:hAnsi="Arial" w:cs="Arial"/>
        </w:rPr>
        <w:t>revenues increasing to $18,446 and</w:t>
      </w:r>
      <w:r w:rsidR="00D00ADC">
        <w:rPr>
          <w:rFonts w:ascii="Arial" w:hAnsi="Arial" w:cs="Arial"/>
        </w:rPr>
        <w:t xml:space="preserve"> operating income reaching $4,28</w:t>
      </w:r>
      <w:r w:rsidR="00CB6A9C" w:rsidRPr="00BE16E1">
        <w:rPr>
          <w:rFonts w:ascii="Arial" w:hAnsi="Arial" w:cs="Arial"/>
        </w:rPr>
        <w:t>2.</w:t>
      </w:r>
    </w:p>
    <w:p w:rsidR="00A11D02" w:rsidRPr="00BE16E1" w:rsidRDefault="00A11D02" w:rsidP="00B83D09">
      <w:pPr>
        <w:pStyle w:val="Heading1"/>
        <w:tabs>
          <w:tab w:val="left" w:pos="504"/>
          <w:tab w:val="left" w:pos="792"/>
          <w:tab w:val="left" w:pos="1080"/>
          <w:tab w:val="left" w:pos="1440"/>
          <w:tab w:val="left" w:pos="1800"/>
        </w:tabs>
        <w:spacing w:after="160" w:line="252" w:lineRule="auto"/>
        <w:jc w:val="both"/>
      </w:pPr>
      <w:r w:rsidRPr="00BE16E1">
        <w:t>Capital Asset and Debt Administration</w:t>
      </w:r>
    </w:p>
    <w:p w:rsidR="00B716C8" w:rsidRPr="00B716C8" w:rsidRDefault="00B716C8" w:rsidP="00B716C8">
      <w:pPr>
        <w:keepLines/>
        <w:pBdr>
          <w:top w:val="thinThickSmallGap" w:sz="24" w:space="1" w:color="auto"/>
          <w:left w:val="thinThickSmallGap" w:sz="24" w:space="4" w:color="auto"/>
          <w:bottom w:val="thickThinSmallGap" w:sz="24" w:space="1" w:color="auto"/>
          <w:right w:val="thickThinSmallGap" w:sz="24" w:space="4" w:color="auto"/>
        </w:pBdr>
        <w:spacing w:after="160" w:line="252" w:lineRule="auto"/>
        <w:jc w:val="both"/>
        <w:rPr>
          <w:rFonts w:ascii="Arial" w:hAnsi="Arial" w:cs="Arial"/>
        </w:rPr>
      </w:pPr>
      <w:r w:rsidRPr="00B716C8">
        <w:rPr>
          <w:rFonts w:ascii="Arial" w:hAnsi="Arial" w:cs="Arial"/>
          <w:b/>
          <w:bCs/>
          <w:lang w:val="en"/>
        </w:rPr>
        <w:t>Note to Preparer.</w:t>
      </w:r>
      <w:r w:rsidRPr="00B716C8">
        <w:rPr>
          <w:rFonts w:ascii="Arial" w:hAnsi="Arial" w:cs="Arial"/>
          <w:lang w:val="en"/>
        </w:rPr>
        <w:t xml:space="preserve">  </w:t>
      </w:r>
      <w:r w:rsidRPr="00B716C8">
        <w:rPr>
          <w:rFonts w:ascii="Arial" w:hAnsi="Arial" w:cs="Arial"/>
          <w:highlight w:val="yellow"/>
          <w:lang w:val="en"/>
        </w:rPr>
        <w:t>GASBS 34 ¶11.d. provides for, at a minimum, 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r w:rsidRPr="00632053">
        <w:rPr>
          <w:rFonts w:ascii="Arial" w:hAnsi="Arial" w:cs="Arial"/>
          <w:highlight w:val="yellow"/>
          <w:lang w:val="en"/>
        </w:rPr>
        <w:t>.</w:t>
      </w:r>
      <w:r w:rsidR="00632053" w:rsidRPr="00632053">
        <w:rPr>
          <w:rFonts w:ascii="Arial" w:hAnsi="Arial" w:cs="Arial"/>
          <w:highlight w:val="yellow"/>
          <w:lang w:val="en"/>
        </w:rPr>
        <w:t>”</w:t>
      </w:r>
    </w:p>
    <w:p w:rsidR="00A11D02"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
          <w:bCs/>
        </w:rPr>
        <w:t xml:space="preserve">Capital assets.  </w:t>
      </w:r>
      <w:r w:rsidR="00E00154">
        <w:rPr>
          <w:rFonts w:ascii="Arial" w:hAnsi="Arial" w:cs="Arial"/>
          <w:bCs/>
        </w:rPr>
        <w:t>Ow</w:t>
      </w:r>
      <w:r w:rsidR="00FA54DC" w:rsidRPr="00BE16E1">
        <w:rPr>
          <w:rFonts w:ascii="Arial" w:hAnsi="Arial" w:cs="Arial"/>
          <w:bCs/>
        </w:rPr>
        <w:t>l</w:t>
      </w:r>
      <w:r w:rsidRPr="00BE16E1">
        <w:rPr>
          <w:rFonts w:ascii="Arial" w:hAnsi="Arial" w:cs="Arial"/>
        </w:rPr>
        <w:t xml:space="preserve">’s investment in capital assets for its governmental and business–type activities as of </w:t>
      </w:r>
      <w:r w:rsidR="00EB30BB">
        <w:rPr>
          <w:rFonts w:ascii="Arial" w:hAnsi="Arial" w:cs="Arial"/>
        </w:rPr>
        <w:t>June</w:t>
      </w:r>
      <w:r w:rsidR="00DB2EB5">
        <w:rPr>
          <w:rFonts w:ascii="Arial" w:hAnsi="Arial" w:cs="Arial"/>
        </w:rPr>
        <w:t> </w:t>
      </w:r>
      <w:r w:rsidR="00EB30BB">
        <w:rPr>
          <w:rFonts w:ascii="Arial" w:hAnsi="Arial" w:cs="Arial"/>
        </w:rPr>
        <w:t>30, 2020</w:t>
      </w:r>
      <w:r w:rsidRPr="00BE16E1">
        <w:rPr>
          <w:rFonts w:ascii="Arial" w:hAnsi="Arial" w:cs="Arial"/>
        </w:rPr>
        <w:t>, totals $</w:t>
      </w:r>
      <w:r w:rsidR="00B72E64" w:rsidRPr="00BE16E1">
        <w:rPr>
          <w:rFonts w:ascii="Arial" w:hAnsi="Arial" w:cs="Arial"/>
        </w:rPr>
        <w:t>9,090,269</w:t>
      </w:r>
      <w:r w:rsidRPr="00BE16E1">
        <w:rPr>
          <w:rFonts w:ascii="Arial" w:hAnsi="Arial" w:cs="Arial"/>
        </w:rPr>
        <w:t xml:space="preserve"> (net of accumulated depreciation).  These assets include </w:t>
      </w:r>
      <w:r w:rsidR="00DF310E" w:rsidRPr="00BE16E1">
        <w:rPr>
          <w:rFonts w:ascii="Arial" w:hAnsi="Arial" w:cs="Arial"/>
        </w:rPr>
        <w:t>the</w:t>
      </w:r>
      <w:r w:rsidR="000E2443" w:rsidRPr="00BE16E1">
        <w:rPr>
          <w:rFonts w:ascii="Arial" w:hAnsi="Arial" w:cs="Arial"/>
        </w:rPr>
        <w:t xml:space="preserve"> building</w:t>
      </w:r>
      <w:r w:rsidRPr="00BE16E1">
        <w:rPr>
          <w:rFonts w:ascii="Arial" w:hAnsi="Arial" w:cs="Arial"/>
        </w:rPr>
        <w:t xml:space="preserve">, </w:t>
      </w:r>
      <w:r w:rsidR="00FD3802" w:rsidRPr="00BE16E1">
        <w:rPr>
          <w:rFonts w:ascii="Arial" w:hAnsi="Arial" w:cs="Arial"/>
        </w:rPr>
        <w:t>and various equipment,</w:t>
      </w:r>
      <w:r w:rsidR="00DF310E" w:rsidRPr="00BE16E1">
        <w:rPr>
          <w:rFonts w:ascii="Arial" w:hAnsi="Arial" w:cs="Arial"/>
        </w:rPr>
        <w:t xml:space="preserve"> furniture</w:t>
      </w:r>
      <w:r w:rsidR="000E2443" w:rsidRPr="00BE16E1">
        <w:rPr>
          <w:rFonts w:ascii="Arial" w:hAnsi="Arial" w:cs="Arial"/>
        </w:rPr>
        <w:t xml:space="preserve"> and electronic equipment.</w:t>
      </w:r>
    </w:p>
    <w:p w:rsidR="00A11D02" w:rsidRPr="00BE16E1" w:rsidRDefault="000E2443" w:rsidP="00010C34">
      <w:pPr>
        <w:keepNext/>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The major capital asset transaction</w:t>
      </w:r>
      <w:r w:rsidR="00A11D02" w:rsidRPr="00BE16E1">
        <w:rPr>
          <w:rFonts w:ascii="Arial" w:hAnsi="Arial" w:cs="Arial"/>
        </w:rPr>
        <w:t xml:space="preserve"> during the year include</w:t>
      </w:r>
      <w:r w:rsidRPr="00BE16E1">
        <w:rPr>
          <w:rFonts w:ascii="Arial" w:hAnsi="Arial" w:cs="Arial"/>
        </w:rPr>
        <w:t>s the following addition:</w:t>
      </w:r>
    </w:p>
    <w:p w:rsidR="000E2443" w:rsidRPr="00BE16E1" w:rsidRDefault="00B34083" w:rsidP="00FD3802">
      <w:pPr>
        <w:pStyle w:val="Heading2"/>
        <w:keepNext w:val="0"/>
        <w:numPr>
          <w:ilvl w:val="0"/>
          <w:numId w:val="8"/>
        </w:numPr>
        <w:tabs>
          <w:tab w:val="clear" w:pos="720"/>
          <w:tab w:val="left" w:pos="504"/>
          <w:tab w:val="left" w:pos="792"/>
          <w:tab w:val="left" w:pos="1080"/>
          <w:tab w:val="left" w:pos="1440"/>
          <w:tab w:val="left" w:pos="1800"/>
        </w:tabs>
        <w:spacing w:after="160" w:line="252" w:lineRule="auto"/>
        <w:ind w:left="792" w:hanging="288"/>
        <w:jc w:val="both"/>
        <w:rPr>
          <w:b w:val="0"/>
        </w:rPr>
      </w:pPr>
      <w:r>
        <w:rPr>
          <w:b w:val="0"/>
        </w:rPr>
        <w:t>Ow</w:t>
      </w:r>
      <w:r w:rsidR="000E2443" w:rsidRPr="00BE16E1">
        <w:rPr>
          <w:b w:val="0"/>
        </w:rPr>
        <w:t>l entered into a capital lease for a new bui</w:t>
      </w:r>
      <w:r w:rsidR="00010C34" w:rsidRPr="00BE16E1">
        <w:rPr>
          <w:b w:val="0"/>
        </w:rPr>
        <w:t xml:space="preserve">lding in which to hold classes with the </w:t>
      </w:r>
      <w:r w:rsidR="000E2443" w:rsidRPr="00BE16E1">
        <w:rPr>
          <w:b w:val="0"/>
        </w:rPr>
        <w:t>t</w:t>
      </w:r>
      <w:r w:rsidR="00B72E64" w:rsidRPr="00BE16E1">
        <w:rPr>
          <w:b w:val="0"/>
        </w:rPr>
        <w:t>otal lease purchase price of $65</w:t>
      </w:r>
      <w:r w:rsidR="000E2443" w:rsidRPr="00BE16E1">
        <w:rPr>
          <w:b w:val="0"/>
        </w:rPr>
        <w:t>0,000.</w:t>
      </w:r>
    </w:p>
    <w:p w:rsidR="00A11D02" w:rsidRPr="00BE16E1" w:rsidRDefault="00CF46DC" w:rsidP="00CF46DC">
      <w:pPr>
        <w:pStyle w:val="Heading2"/>
        <w:tabs>
          <w:tab w:val="left" w:pos="504"/>
          <w:tab w:val="left" w:pos="792"/>
          <w:tab w:val="left" w:pos="1080"/>
          <w:tab w:val="left" w:pos="1440"/>
          <w:tab w:val="left" w:pos="1800"/>
        </w:tabs>
        <w:spacing w:after="160" w:line="252" w:lineRule="auto"/>
        <w:jc w:val="left"/>
        <w:rPr>
          <w:b w:val="0"/>
        </w:rPr>
      </w:pPr>
      <w:r w:rsidRPr="00BE16E1">
        <w:rPr>
          <w:b w:val="0"/>
        </w:rPr>
        <w:t>The followi</w:t>
      </w:r>
      <w:r w:rsidR="00D415C8">
        <w:rPr>
          <w:b w:val="0"/>
        </w:rPr>
        <w:t xml:space="preserve">ng schedule summarizes </w:t>
      </w:r>
      <w:r w:rsidR="00B34083">
        <w:rPr>
          <w:b w:val="0"/>
        </w:rPr>
        <w:t>Owl’</w:t>
      </w:r>
      <w:r w:rsidRPr="00BE16E1">
        <w:rPr>
          <w:b w:val="0"/>
        </w:rPr>
        <w:t xml:space="preserve">s capital assets as </w:t>
      </w:r>
      <w:r w:rsidR="00EB30BB">
        <w:rPr>
          <w:b w:val="0"/>
        </w:rPr>
        <w:t>June</w:t>
      </w:r>
      <w:r w:rsidR="00DB2EB5">
        <w:rPr>
          <w:b w:val="0"/>
        </w:rPr>
        <w:t> </w:t>
      </w:r>
      <w:r w:rsidR="00EB30BB">
        <w:rPr>
          <w:b w:val="0"/>
        </w:rPr>
        <w:t>30, 2020</w:t>
      </w:r>
      <w:r w:rsidRPr="00BE16E1">
        <w:rPr>
          <w:b w:val="0"/>
        </w:rPr>
        <w:t xml:space="preserve"> and </w:t>
      </w:r>
      <w:r w:rsidR="007A2070">
        <w:rPr>
          <w:b w:val="0"/>
        </w:rPr>
        <w:t>2019</w:t>
      </w:r>
      <w:r w:rsidRPr="00BE16E1">
        <w:rPr>
          <w:b w:val="0"/>
        </w:rPr>
        <w:t>:</w:t>
      </w:r>
    </w:p>
    <w:p w:rsidR="00A11D02" w:rsidRPr="00BE16E1" w:rsidRDefault="00A40787" w:rsidP="00B83D09">
      <w:pPr>
        <w:tabs>
          <w:tab w:val="left" w:pos="504"/>
          <w:tab w:val="left" w:pos="792"/>
          <w:tab w:val="left" w:pos="1080"/>
          <w:tab w:val="left" w:pos="1440"/>
          <w:tab w:val="left" w:pos="1800"/>
        </w:tabs>
        <w:spacing w:after="160" w:line="252" w:lineRule="auto"/>
        <w:rPr>
          <w:rFonts w:ascii="Arial" w:hAnsi="Arial" w:cs="Arial"/>
        </w:rPr>
      </w:pPr>
      <w:r>
        <w:pict>
          <v:shape id="_x0000_i1028" type="#_x0000_t75" style="width:7in;height:125.25pt">
            <v:imagedata r:id="rId20" o:title=""/>
          </v:shape>
        </w:pict>
      </w:r>
    </w:p>
    <w:p w:rsidR="00A11D02" w:rsidRPr="00BE16E1" w:rsidRDefault="00A11D02" w:rsidP="00FD3802">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Additional info</w:t>
      </w:r>
      <w:r w:rsidR="00B34083">
        <w:rPr>
          <w:rFonts w:ascii="Arial" w:hAnsi="Arial" w:cs="Arial"/>
        </w:rPr>
        <w:t xml:space="preserve">rmation on </w:t>
      </w:r>
      <w:r w:rsidRPr="00BE16E1">
        <w:rPr>
          <w:rFonts w:ascii="Arial" w:hAnsi="Arial" w:cs="Arial"/>
        </w:rPr>
        <w:t>e</w:t>
      </w:r>
      <w:r w:rsidR="00B34083">
        <w:rPr>
          <w:rFonts w:ascii="Arial" w:hAnsi="Arial" w:cs="Arial"/>
        </w:rPr>
        <w:t>ach</w:t>
      </w:r>
      <w:r w:rsidRPr="00BE16E1">
        <w:rPr>
          <w:rFonts w:ascii="Arial" w:hAnsi="Arial" w:cs="Arial"/>
        </w:rPr>
        <w:t xml:space="preserve"> </w:t>
      </w:r>
      <w:r w:rsidR="00B34083">
        <w:rPr>
          <w:rFonts w:ascii="Arial" w:hAnsi="Arial" w:cs="Arial"/>
          <w:bCs/>
        </w:rPr>
        <w:t>s</w:t>
      </w:r>
      <w:r w:rsidR="00161D27">
        <w:rPr>
          <w:rFonts w:ascii="Arial" w:hAnsi="Arial" w:cs="Arial"/>
          <w:bCs/>
        </w:rPr>
        <w:t>chool</w:t>
      </w:r>
      <w:r w:rsidR="00F07870">
        <w:rPr>
          <w:rFonts w:ascii="Arial" w:hAnsi="Arial" w:cs="Arial"/>
          <w:bCs/>
        </w:rPr>
        <w:t>’</w:t>
      </w:r>
      <w:r w:rsidR="00F04BA0" w:rsidRPr="00BE16E1">
        <w:rPr>
          <w:rFonts w:ascii="Arial" w:hAnsi="Arial" w:cs="Arial"/>
          <w:bCs/>
        </w:rPr>
        <w:t>s</w:t>
      </w:r>
      <w:r w:rsidRPr="00BE16E1">
        <w:rPr>
          <w:rFonts w:ascii="Arial" w:hAnsi="Arial" w:cs="Arial"/>
        </w:rPr>
        <w:t xml:space="preserve"> </w:t>
      </w:r>
      <w:r w:rsidR="00CF46DC" w:rsidRPr="00BE16E1">
        <w:rPr>
          <w:rFonts w:ascii="Arial" w:hAnsi="Arial" w:cs="Arial"/>
        </w:rPr>
        <w:t>capital assets can be found in N</w:t>
      </w:r>
      <w:r w:rsidRPr="00BE16E1">
        <w:rPr>
          <w:rFonts w:ascii="Arial" w:hAnsi="Arial" w:cs="Arial"/>
        </w:rPr>
        <w:t>ote</w:t>
      </w:r>
      <w:r w:rsidR="00DB2EB5">
        <w:rPr>
          <w:rFonts w:ascii="Arial" w:hAnsi="Arial" w:cs="Arial"/>
        </w:rPr>
        <w:t> </w:t>
      </w:r>
      <w:r w:rsidR="00F457E3" w:rsidRPr="00BE16E1">
        <w:rPr>
          <w:rFonts w:ascii="Arial" w:hAnsi="Arial" w:cs="Arial"/>
        </w:rPr>
        <w:t>III.A.2</w:t>
      </w:r>
      <w:r w:rsidR="000E2443" w:rsidRPr="00BE16E1">
        <w:rPr>
          <w:rFonts w:ascii="Arial" w:hAnsi="Arial" w:cs="Arial"/>
        </w:rPr>
        <w:t xml:space="preserve">. </w:t>
      </w:r>
      <w:r w:rsidRPr="00BE16E1">
        <w:rPr>
          <w:rFonts w:ascii="Arial" w:hAnsi="Arial" w:cs="Arial"/>
        </w:rPr>
        <w:t>of the Basic Financial Statements.</w:t>
      </w:r>
    </w:p>
    <w:p w:rsidR="000E2443"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
          <w:bCs/>
        </w:rPr>
        <w:t>Long-term Debt</w:t>
      </w:r>
      <w:r w:rsidRPr="00BE16E1">
        <w:rPr>
          <w:rFonts w:ascii="Arial" w:hAnsi="Arial" w:cs="Arial"/>
        </w:rPr>
        <w:t xml:space="preserve">. As of </w:t>
      </w:r>
      <w:r w:rsidR="00EB30BB">
        <w:rPr>
          <w:rFonts w:ascii="Arial" w:hAnsi="Arial" w:cs="Arial"/>
        </w:rPr>
        <w:t>June</w:t>
      </w:r>
      <w:r w:rsidR="00DB2EB5">
        <w:rPr>
          <w:rFonts w:ascii="Arial" w:hAnsi="Arial" w:cs="Arial"/>
        </w:rPr>
        <w:t> </w:t>
      </w:r>
      <w:r w:rsidR="00EB30BB">
        <w:rPr>
          <w:rFonts w:ascii="Arial" w:hAnsi="Arial" w:cs="Arial"/>
        </w:rPr>
        <w:t>30, 2020</w:t>
      </w:r>
      <w:r w:rsidR="00787115">
        <w:rPr>
          <w:rFonts w:ascii="Arial" w:hAnsi="Arial" w:cs="Arial"/>
        </w:rPr>
        <w:t xml:space="preserve">, </w:t>
      </w:r>
      <w:r w:rsidR="00E00154">
        <w:rPr>
          <w:rFonts w:ascii="Arial" w:hAnsi="Arial" w:cs="Arial"/>
          <w:bCs/>
        </w:rPr>
        <w:t>Ow</w:t>
      </w:r>
      <w:r w:rsidR="00FA54DC" w:rsidRPr="00BE16E1">
        <w:rPr>
          <w:rFonts w:ascii="Arial" w:hAnsi="Arial" w:cs="Arial"/>
          <w:bCs/>
        </w:rPr>
        <w:t>l</w:t>
      </w:r>
      <w:r w:rsidR="006D15C9">
        <w:rPr>
          <w:rFonts w:ascii="Arial" w:hAnsi="Arial" w:cs="Arial"/>
        </w:rPr>
        <w:t xml:space="preserve"> had total debt outstanding of $8,193,183</w:t>
      </w:r>
      <w:r w:rsidR="00BA54FA" w:rsidRPr="00BE16E1">
        <w:rPr>
          <w:rFonts w:ascii="Arial" w:hAnsi="Arial" w:cs="Arial"/>
        </w:rPr>
        <w:t>.  The debt cons</w:t>
      </w:r>
      <w:r w:rsidR="006D15C9">
        <w:rPr>
          <w:rFonts w:ascii="Arial" w:hAnsi="Arial" w:cs="Arial"/>
        </w:rPr>
        <w:t xml:space="preserve">ists of </w:t>
      </w:r>
      <w:r w:rsidR="00434B84">
        <w:rPr>
          <w:rFonts w:ascii="Arial" w:hAnsi="Arial" w:cs="Arial"/>
        </w:rPr>
        <w:t>$782,177</w:t>
      </w:r>
      <w:r w:rsidR="00BA54FA" w:rsidRPr="00BE16E1">
        <w:rPr>
          <w:rFonts w:ascii="Arial" w:hAnsi="Arial" w:cs="Arial"/>
        </w:rPr>
        <w:t xml:space="preserve"> of</w:t>
      </w:r>
      <w:r w:rsidR="006D15C9">
        <w:rPr>
          <w:rFonts w:ascii="Arial" w:hAnsi="Arial" w:cs="Arial"/>
        </w:rPr>
        <w:t xml:space="preserve"> capital lease obligations</w:t>
      </w:r>
      <w:r w:rsidR="002F21D5">
        <w:rPr>
          <w:rFonts w:ascii="Arial" w:hAnsi="Arial" w:cs="Arial"/>
        </w:rPr>
        <w:t>,</w:t>
      </w:r>
      <w:r w:rsidR="00434B84" w:rsidRPr="00434B84">
        <w:rPr>
          <w:rFonts w:ascii="Arial" w:hAnsi="Arial" w:cs="Arial"/>
        </w:rPr>
        <w:t xml:space="preserve"> </w:t>
      </w:r>
      <w:r w:rsidR="00434B84">
        <w:rPr>
          <w:rFonts w:ascii="Arial" w:hAnsi="Arial" w:cs="Arial"/>
        </w:rPr>
        <w:t>a $100</w:t>
      </w:r>
      <w:r w:rsidR="00434B84" w:rsidRPr="00BE16E1">
        <w:rPr>
          <w:rFonts w:ascii="Arial" w:hAnsi="Arial" w:cs="Arial"/>
        </w:rPr>
        <w:t>,000 note payable with Bank of Dogwood</w:t>
      </w:r>
      <w:r w:rsidR="00434B84">
        <w:rPr>
          <w:rFonts w:ascii="Arial" w:hAnsi="Arial" w:cs="Arial"/>
        </w:rPr>
        <w:t>,</w:t>
      </w:r>
      <w:r w:rsidR="002F21D5">
        <w:rPr>
          <w:rFonts w:ascii="Arial" w:hAnsi="Arial" w:cs="Arial"/>
        </w:rPr>
        <w:t xml:space="preserve"> $7,27</w:t>
      </w:r>
      <w:r w:rsidR="00434B84">
        <w:rPr>
          <w:rFonts w:ascii="Arial" w:hAnsi="Arial" w:cs="Arial"/>
        </w:rPr>
        <w:t>1,518 in</w:t>
      </w:r>
      <w:r w:rsidR="002F21D5">
        <w:rPr>
          <w:rFonts w:ascii="Arial" w:hAnsi="Arial" w:cs="Arial"/>
        </w:rPr>
        <w:t xml:space="preserve"> reve</w:t>
      </w:r>
      <w:r w:rsidR="00434B84">
        <w:rPr>
          <w:rFonts w:ascii="Arial" w:hAnsi="Arial" w:cs="Arial"/>
        </w:rPr>
        <w:t>nue bonds outstanding and $39,48</w:t>
      </w:r>
      <w:r w:rsidR="002F21D5">
        <w:rPr>
          <w:rFonts w:ascii="Arial" w:hAnsi="Arial" w:cs="Arial"/>
        </w:rPr>
        <w:t>8 for compensated absences</w:t>
      </w:r>
      <w:r w:rsidR="000E2443" w:rsidRPr="00BE16E1">
        <w:rPr>
          <w:rFonts w:ascii="Arial" w:hAnsi="Arial" w:cs="Arial"/>
        </w:rPr>
        <w:t>.</w:t>
      </w:r>
    </w:p>
    <w:p w:rsidR="00A11D02" w:rsidRPr="00BE16E1" w:rsidRDefault="00E00154" w:rsidP="005C3698">
      <w:pPr>
        <w:keepNext/>
        <w:tabs>
          <w:tab w:val="left" w:pos="504"/>
          <w:tab w:val="left" w:pos="792"/>
          <w:tab w:val="left" w:pos="1080"/>
          <w:tab w:val="left" w:pos="1440"/>
          <w:tab w:val="left" w:pos="1800"/>
        </w:tabs>
        <w:spacing w:after="160" w:line="252" w:lineRule="auto"/>
        <w:jc w:val="both"/>
        <w:rPr>
          <w:rFonts w:ascii="Arial" w:hAnsi="Arial" w:cs="Arial"/>
        </w:rPr>
      </w:pPr>
      <w:r>
        <w:rPr>
          <w:rFonts w:ascii="Arial" w:hAnsi="Arial" w:cs="Arial"/>
        </w:rPr>
        <w:t>Ow</w:t>
      </w:r>
      <w:r w:rsidR="005C3698" w:rsidRPr="00BE16E1">
        <w:rPr>
          <w:rFonts w:ascii="Arial" w:hAnsi="Arial" w:cs="Arial"/>
        </w:rPr>
        <w:t xml:space="preserve">l’s outstanding debt at </w:t>
      </w:r>
      <w:r w:rsidR="00EB30BB">
        <w:rPr>
          <w:rFonts w:ascii="Arial" w:hAnsi="Arial" w:cs="Arial"/>
        </w:rPr>
        <w:t>June 30, 2020</w:t>
      </w:r>
      <w:r w:rsidR="005C3698" w:rsidRPr="00BE16E1">
        <w:rPr>
          <w:rFonts w:ascii="Arial" w:hAnsi="Arial" w:cs="Arial"/>
        </w:rPr>
        <w:t xml:space="preserve"> and </w:t>
      </w:r>
      <w:r w:rsidR="007A2070">
        <w:rPr>
          <w:rFonts w:ascii="Arial" w:hAnsi="Arial" w:cs="Arial"/>
        </w:rPr>
        <w:t>2019</w:t>
      </w:r>
      <w:r w:rsidR="005C3698" w:rsidRPr="00BE16E1">
        <w:rPr>
          <w:rFonts w:ascii="Arial" w:hAnsi="Arial" w:cs="Arial"/>
        </w:rPr>
        <w:t xml:space="preserve"> is summarized in the following schedule:</w:t>
      </w:r>
    </w:p>
    <w:p w:rsidR="005C3698" w:rsidRPr="00BE16E1" w:rsidRDefault="00A40787" w:rsidP="00B83D09">
      <w:pPr>
        <w:tabs>
          <w:tab w:val="left" w:pos="504"/>
          <w:tab w:val="left" w:pos="792"/>
          <w:tab w:val="left" w:pos="1080"/>
          <w:tab w:val="left" w:pos="1440"/>
          <w:tab w:val="left" w:pos="1800"/>
        </w:tabs>
        <w:spacing w:after="160" w:line="252" w:lineRule="auto"/>
        <w:jc w:val="both"/>
        <w:rPr>
          <w:rFonts w:ascii="Arial" w:hAnsi="Arial" w:cs="Arial"/>
        </w:rPr>
      </w:pPr>
      <w:r>
        <w:pict>
          <v:shape id="_x0000_i1029" type="#_x0000_t75" style="width:7in;height:126pt">
            <v:imagedata r:id="rId21" o:title=""/>
          </v:shape>
        </w:pict>
      </w:r>
    </w:p>
    <w:p w:rsidR="00A11D02" w:rsidRPr="00BE16E1" w:rsidRDefault="00D726CE"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bCs/>
        </w:rPr>
        <w:lastRenderedPageBreak/>
        <w:t>Owl</w:t>
      </w:r>
      <w:r w:rsidR="00A11D02" w:rsidRPr="00BE16E1">
        <w:rPr>
          <w:rFonts w:ascii="Arial" w:hAnsi="Arial" w:cs="Arial"/>
        </w:rPr>
        <w:t>’s total debt increased by $</w:t>
      </w:r>
      <w:r w:rsidR="002F21D5">
        <w:rPr>
          <w:rFonts w:ascii="Arial" w:hAnsi="Arial" w:cs="Arial"/>
        </w:rPr>
        <w:t>577,</w:t>
      </w:r>
      <w:r w:rsidR="00571202">
        <w:rPr>
          <w:rFonts w:ascii="Arial" w:hAnsi="Arial" w:cs="Arial"/>
        </w:rPr>
        <w:t>383</w:t>
      </w:r>
      <w:r w:rsidR="002F21D5">
        <w:rPr>
          <w:rFonts w:ascii="Arial" w:hAnsi="Arial" w:cs="Arial"/>
        </w:rPr>
        <w:t xml:space="preserve"> during the past fiscal year</w:t>
      </w:r>
      <w:r w:rsidR="00BD499C" w:rsidRPr="00BE16E1">
        <w:rPr>
          <w:rFonts w:ascii="Arial" w:hAnsi="Arial" w:cs="Arial"/>
        </w:rPr>
        <w:t xml:space="preserve"> </w:t>
      </w:r>
      <w:r w:rsidR="00A11D02" w:rsidRPr="00BE16E1">
        <w:rPr>
          <w:rFonts w:ascii="Arial" w:hAnsi="Arial" w:cs="Arial"/>
        </w:rPr>
        <w:t>due to the $</w:t>
      </w:r>
      <w:r w:rsidR="002F21D5">
        <w:rPr>
          <w:rFonts w:ascii="Arial" w:hAnsi="Arial" w:cs="Arial"/>
        </w:rPr>
        <w:t>65</w:t>
      </w:r>
      <w:r w:rsidR="00BD499C" w:rsidRPr="00BE16E1">
        <w:rPr>
          <w:rFonts w:ascii="Arial" w:hAnsi="Arial" w:cs="Arial"/>
        </w:rPr>
        <w:t>0,000 in capital lease financing issued</w:t>
      </w:r>
      <w:r w:rsidR="002F21D5" w:rsidRPr="002F21D5">
        <w:rPr>
          <w:rFonts w:ascii="Arial" w:hAnsi="Arial" w:cs="Arial"/>
        </w:rPr>
        <w:t xml:space="preserve"> </w:t>
      </w:r>
      <w:r w:rsidR="002F21D5" w:rsidRPr="00BE16E1">
        <w:rPr>
          <w:rFonts w:ascii="Arial" w:hAnsi="Arial" w:cs="Arial"/>
        </w:rPr>
        <w:t>for the lease purchase of a new classroom building</w:t>
      </w:r>
      <w:r w:rsidR="002F21D5">
        <w:rPr>
          <w:rFonts w:ascii="Arial" w:hAnsi="Arial" w:cs="Arial"/>
        </w:rPr>
        <w:t xml:space="preserve"> and the $100,000 note issued less principal payments of $173,000</w:t>
      </w:r>
      <w:r w:rsidR="00CF46DC" w:rsidRPr="00BE16E1">
        <w:rPr>
          <w:rFonts w:ascii="Arial" w:hAnsi="Arial" w:cs="Arial"/>
        </w:rPr>
        <w:t>.</w:t>
      </w:r>
      <w:r w:rsidR="002F21D5">
        <w:rPr>
          <w:rFonts w:ascii="Arial" w:hAnsi="Arial" w:cs="Arial"/>
        </w:rPr>
        <w:t xml:space="preserve">  T</w:t>
      </w:r>
      <w:r w:rsidR="00347CE8">
        <w:rPr>
          <w:rFonts w:ascii="Arial" w:hAnsi="Arial" w:cs="Arial"/>
        </w:rPr>
        <w:t>he obligation for compensated a</w:t>
      </w:r>
      <w:r w:rsidR="002F21D5">
        <w:rPr>
          <w:rFonts w:ascii="Arial" w:hAnsi="Arial" w:cs="Arial"/>
        </w:rPr>
        <w:t>bsences increased $383.</w:t>
      </w:r>
    </w:p>
    <w:p w:rsidR="00A11D02" w:rsidRDefault="00A11D02" w:rsidP="00B83D09">
      <w:pPr>
        <w:pStyle w:val="Heading5"/>
        <w:tabs>
          <w:tab w:val="left" w:pos="504"/>
          <w:tab w:val="left" w:pos="792"/>
          <w:tab w:val="left" w:pos="1080"/>
          <w:tab w:val="left" w:pos="1440"/>
          <w:tab w:val="left" w:pos="1800"/>
        </w:tabs>
        <w:spacing w:after="160" w:line="252" w:lineRule="auto"/>
        <w:rPr>
          <w:rFonts w:ascii="Arial" w:hAnsi="Arial" w:cs="Arial"/>
        </w:rPr>
      </w:pPr>
      <w:r w:rsidRPr="00BE16E1">
        <w:rPr>
          <w:rFonts w:ascii="Arial" w:hAnsi="Arial" w:cs="Arial"/>
        </w:rPr>
        <w:t xml:space="preserve">Economic Factors </w:t>
      </w:r>
    </w:p>
    <w:p w:rsidR="00B716C8" w:rsidRPr="00B716C8" w:rsidRDefault="00B716C8" w:rsidP="00B716C8">
      <w:pPr>
        <w:keepLines/>
        <w:pBdr>
          <w:top w:val="thinThickSmallGap" w:sz="24" w:space="1" w:color="auto"/>
          <w:left w:val="thinThickSmallGap" w:sz="24" w:space="4" w:color="auto"/>
          <w:bottom w:val="thickThinSmallGap" w:sz="24" w:space="1" w:color="auto"/>
          <w:right w:val="thickThinSmallGap" w:sz="24" w:space="4" w:color="auto"/>
        </w:pBdr>
        <w:spacing w:after="160" w:line="252" w:lineRule="auto"/>
        <w:jc w:val="both"/>
        <w:rPr>
          <w:rFonts w:ascii="Arial" w:hAnsi="Arial" w:cs="Arial"/>
          <w:lang w:val="en"/>
        </w:rPr>
      </w:pPr>
      <w:bookmarkStart w:id="1" w:name="_Hlk37080810"/>
      <w:r w:rsidRPr="00B716C8">
        <w:rPr>
          <w:rFonts w:ascii="Arial" w:hAnsi="Arial" w:cs="Arial"/>
          <w:b/>
          <w:bCs/>
          <w:lang w:val="en"/>
        </w:rPr>
        <w:t xml:space="preserve">Note to Preparer.  </w:t>
      </w:r>
      <w:r w:rsidRPr="00B716C8">
        <w:rPr>
          <w:rFonts w:ascii="Arial" w:hAnsi="Arial" w:cs="Arial"/>
          <w:highlight w:val="yellow"/>
          <w:lang w:val="en"/>
        </w:rPr>
        <w:t xml:space="preserve">GASBS 34 ¶11.h. provides for, at a minimum, inclusion of </w:t>
      </w:r>
      <w:bookmarkEnd w:id="1"/>
      <w:r w:rsidRPr="00B716C8">
        <w:rPr>
          <w:rFonts w:ascii="Arial" w:hAnsi="Arial" w:cs="Arial"/>
          <w:highlight w:val="yellow"/>
          <w:lang w:val="en"/>
        </w:rPr>
        <w:t>“…a description of currently known facts, decisions, or conditions that are expected to have a significant effect on financial position (net assets) or results of operations (revenues, expenses, and other changes in net assets).”</w:t>
      </w:r>
    </w:p>
    <w:p w:rsidR="00A11D02" w:rsidRPr="00BE16E1" w:rsidRDefault="00A11D02" w:rsidP="00B83D09">
      <w:pPr>
        <w:keepNext/>
        <w:tabs>
          <w:tab w:val="left" w:pos="504"/>
          <w:tab w:val="left" w:pos="792"/>
          <w:tab w:val="left" w:pos="1080"/>
          <w:tab w:val="left" w:pos="1440"/>
          <w:tab w:val="left" w:pos="1800"/>
        </w:tabs>
        <w:spacing w:after="160" w:line="252" w:lineRule="auto"/>
        <w:jc w:val="both"/>
        <w:rPr>
          <w:rFonts w:ascii="Arial" w:hAnsi="Arial" w:cs="Arial"/>
          <w:bCs/>
        </w:rPr>
      </w:pPr>
      <w:r w:rsidRPr="00BE16E1">
        <w:rPr>
          <w:rFonts w:ascii="Arial" w:hAnsi="Arial" w:cs="Arial"/>
        </w:rPr>
        <w:t>The following key economic indicators reflect t</w:t>
      </w:r>
      <w:r w:rsidR="00D415C8">
        <w:rPr>
          <w:rFonts w:ascii="Arial" w:hAnsi="Arial" w:cs="Arial"/>
        </w:rPr>
        <w:t xml:space="preserve">he growth and prosperity of </w:t>
      </w:r>
      <w:r w:rsidR="00E00154">
        <w:rPr>
          <w:rFonts w:ascii="Arial" w:hAnsi="Arial" w:cs="Arial"/>
          <w:bCs/>
        </w:rPr>
        <w:t>Ow</w:t>
      </w:r>
      <w:r w:rsidR="00BD499C" w:rsidRPr="00BE16E1">
        <w:rPr>
          <w:rFonts w:ascii="Arial" w:hAnsi="Arial" w:cs="Arial"/>
          <w:bCs/>
        </w:rPr>
        <w:t>l:</w:t>
      </w:r>
    </w:p>
    <w:p w:rsidR="00BD499C" w:rsidRPr="00BE16E1" w:rsidRDefault="00BD499C" w:rsidP="005C3698">
      <w:pPr>
        <w:numPr>
          <w:ilvl w:val="0"/>
          <w:numId w:val="8"/>
        </w:numPr>
        <w:tabs>
          <w:tab w:val="clear" w:pos="720"/>
          <w:tab w:val="left" w:pos="504"/>
          <w:tab w:val="left" w:pos="792"/>
          <w:tab w:val="left" w:pos="1080"/>
          <w:tab w:val="left" w:pos="1440"/>
          <w:tab w:val="left" w:pos="1800"/>
        </w:tabs>
        <w:spacing w:after="160" w:line="252" w:lineRule="auto"/>
        <w:ind w:left="864"/>
        <w:jc w:val="both"/>
        <w:rPr>
          <w:rFonts w:ascii="Arial" w:hAnsi="Arial" w:cs="Arial"/>
        </w:rPr>
      </w:pPr>
      <w:r w:rsidRPr="00BE16E1">
        <w:rPr>
          <w:rFonts w:ascii="Arial" w:hAnsi="Arial" w:cs="Arial"/>
        </w:rPr>
        <w:t xml:space="preserve">The low unemployment rate (4.9%) in the tri-county area has increased revenues in the three counties and contributed to the increased funding to </w:t>
      </w:r>
      <w:r w:rsidR="00FD6B94" w:rsidRPr="00BE16E1">
        <w:rPr>
          <w:rFonts w:ascii="Arial" w:hAnsi="Arial" w:cs="Arial"/>
        </w:rPr>
        <w:t xml:space="preserve">all public </w:t>
      </w:r>
      <w:r w:rsidRPr="00BE16E1">
        <w:rPr>
          <w:rFonts w:ascii="Arial" w:hAnsi="Arial" w:cs="Arial"/>
        </w:rPr>
        <w:t>schools</w:t>
      </w:r>
      <w:r w:rsidR="00FD6B94" w:rsidRPr="00BE16E1">
        <w:rPr>
          <w:rFonts w:ascii="Arial" w:hAnsi="Arial" w:cs="Arial"/>
        </w:rPr>
        <w:t xml:space="preserve"> in the area, including charter schools</w:t>
      </w:r>
      <w:r w:rsidR="00D06117" w:rsidRPr="00BE16E1">
        <w:rPr>
          <w:rFonts w:ascii="Arial" w:hAnsi="Arial" w:cs="Arial"/>
        </w:rPr>
        <w:t>.</w:t>
      </w:r>
    </w:p>
    <w:p w:rsidR="00BD499C" w:rsidRPr="00BE16E1" w:rsidRDefault="00AE2A95" w:rsidP="005C3698">
      <w:pPr>
        <w:numPr>
          <w:ilvl w:val="0"/>
          <w:numId w:val="8"/>
        </w:numPr>
        <w:tabs>
          <w:tab w:val="clear" w:pos="720"/>
          <w:tab w:val="left" w:pos="504"/>
          <w:tab w:val="left" w:pos="792"/>
          <w:tab w:val="left" w:pos="1080"/>
          <w:tab w:val="left" w:pos="1440"/>
          <w:tab w:val="left" w:pos="1800"/>
        </w:tabs>
        <w:spacing w:after="160" w:line="252" w:lineRule="auto"/>
        <w:ind w:left="864"/>
        <w:jc w:val="both"/>
        <w:rPr>
          <w:rFonts w:ascii="Arial" w:hAnsi="Arial" w:cs="Arial"/>
        </w:rPr>
      </w:pPr>
      <w:r w:rsidRPr="00BE16E1">
        <w:rPr>
          <w:rFonts w:ascii="Arial" w:hAnsi="Arial" w:cs="Arial"/>
        </w:rPr>
        <w:t>Though c</w:t>
      </w:r>
      <w:r w:rsidR="00BD499C" w:rsidRPr="00BE16E1">
        <w:rPr>
          <w:rFonts w:ascii="Arial" w:hAnsi="Arial" w:cs="Arial"/>
        </w:rPr>
        <w:t xml:space="preserve">utbacks in federal funding to education have resulted in a reduction of federal revenue for the School of </w:t>
      </w:r>
      <w:r w:rsidR="003975C2" w:rsidRPr="00BE16E1">
        <w:rPr>
          <w:rFonts w:ascii="Arial" w:hAnsi="Arial" w:cs="Arial"/>
        </w:rPr>
        <w:t>5%</w:t>
      </w:r>
      <w:r w:rsidR="00BD499C" w:rsidRPr="00BE16E1">
        <w:rPr>
          <w:rFonts w:ascii="Arial" w:hAnsi="Arial" w:cs="Arial"/>
        </w:rPr>
        <w:t xml:space="preserve"> over the next year</w:t>
      </w:r>
      <w:r w:rsidR="00161D27">
        <w:rPr>
          <w:rFonts w:ascii="Arial" w:hAnsi="Arial" w:cs="Arial"/>
        </w:rPr>
        <w:t>, the increase in e</w:t>
      </w:r>
      <w:r w:rsidR="00F07870">
        <w:rPr>
          <w:rFonts w:ascii="Arial" w:hAnsi="Arial" w:cs="Arial"/>
        </w:rPr>
        <w:t>ach</w:t>
      </w:r>
      <w:r w:rsidR="00161D27">
        <w:rPr>
          <w:rFonts w:ascii="Arial" w:hAnsi="Arial" w:cs="Arial"/>
        </w:rPr>
        <w:t xml:space="preserve"> </w:t>
      </w:r>
      <w:r w:rsidR="00F07870">
        <w:rPr>
          <w:rFonts w:ascii="Arial" w:hAnsi="Arial" w:cs="Arial"/>
        </w:rPr>
        <w:t>s</w:t>
      </w:r>
      <w:r w:rsidR="00161D27">
        <w:rPr>
          <w:rFonts w:ascii="Arial" w:hAnsi="Arial" w:cs="Arial"/>
        </w:rPr>
        <w:t>chool</w:t>
      </w:r>
      <w:r w:rsidR="00F07870">
        <w:rPr>
          <w:rFonts w:ascii="Arial" w:hAnsi="Arial" w:cs="Arial"/>
        </w:rPr>
        <w:t>’</w:t>
      </w:r>
      <w:r w:rsidRPr="00BE16E1">
        <w:rPr>
          <w:rFonts w:ascii="Arial" w:hAnsi="Arial" w:cs="Arial"/>
        </w:rPr>
        <w:t xml:space="preserve">s enrollment will </w:t>
      </w:r>
      <w:r w:rsidR="008015A1" w:rsidRPr="00BE16E1">
        <w:rPr>
          <w:rFonts w:ascii="Arial" w:hAnsi="Arial" w:cs="Arial"/>
        </w:rPr>
        <w:t>generate</w:t>
      </w:r>
      <w:r w:rsidRPr="00BE16E1">
        <w:rPr>
          <w:rFonts w:ascii="Arial" w:hAnsi="Arial" w:cs="Arial"/>
        </w:rPr>
        <w:t xml:space="preserve"> more revenue </w:t>
      </w:r>
      <w:r w:rsidR="00FD063E" w:rsidRPr="00BE16E1">
        <w:rPr>
          <w:rFonts w:ascii="Arial" w:hAnsi="Arial" w:cs="Arial"/>
        </w:rPr>
        <w:t>overall</w:t>
      </w:r>
      <w:r w:rsidR="00D06117" w:rsidRPr="00BE16E1">
        <w:rPr>
          <w:rFonts w:ascii="Arial" w:hAnsi="Arial" w:cs="Arial"/>
        </w:rPr>
        <w:t>.</w:t>
      </w:r>
    </w:p>
    <w:p w:rsidR="00BD499C" w:rsidRPr="00BE16E1" w:rsidRDefault="00BD499C" w:rsidP="005C3698">
      <w:pPr>
        <w:numPr>
          <w:ilvl w:val="0"/>
          <w:numId w:val="8"/>
        </w:numPr>
        <w:tabs>
          <w:tab w:val="clear" w:pos="720"/>
          <w:tab w:val="left" w:pos="504"/>
          <w:tab w:val="left" w:pos="792"/>
          <w:tab w:val="left" w:pos="1080"/>
          <w:tab w:val="left" w:pos="1440"/>
          <w:tab w:val="left" w:pos="1800"/>
        </w:tabs>
        <w:spacing w:after="160" w:line="252" w:lineRule="auto"/>
        <w:ind w:left="864"/>
        <w:jc w:val="both"/>
        <w:rPr>
          <w:rFonts w:ascii="Arial" w:hAnsi="Arial" w:cs="Arial"/>
        </w:rPr>
      </w:pPr>
      <w:r w:rsidRPr="00BE16E1">
        <w:rPr>
          <w:rFonts w:ascii="Arial" w:hAnsi="Arial" w:cs="Arial"/>
        </w:rPr>
        <w:t>The high growth rate (20</w:t>
      </w:r>
      <w:r w:rsidR="00B606C7" w:rsidRPr="00BE16E1">
        <w:rPr>
          <w:rFonts w:ascii="Arial" w:hAnsi="Arial" w:cs="Arial"/>
        </w:rPr>
        <w:t>%) of the tri-county area is anticipated to</w:t>
      </w:r>
      <w:r w:rsidRPr="00BE16E1">
        <w:rPr>
          <w:rFonts w:ascii="Arial" w:hAnsi="Arial" w:cs="Arial"/>
        </w:rPr>
        <w:t xml:space="preserve"> increase</w:t>
      </w:r>
      <w:r w:rsidR="00E00154">
        <w:rPr>
          <w:rFonts w:ascii="Arial" w:hAnsi="Arial" w:cs="Arial"/>
        </w:rPr>
        <w:t xml:space="preserve"> the number of students in the s</w:t>
      </w:r>
      <w:r w:rsidRPr="00BE16E1">
        <w:rPr>
          <w:rFonts w:ascii="Arial" w:hAnsi="Arial" w:cs="Arial"/>
        </w:rPr>
        <w:t>chool</w:t>
      </w:r>
      <w:r w:rsidR="00E00154">
        <w:rPr>
          <w:rFonts w:ascii="Arial" w:hAnsi="Arial" w:cs="Arial"/>
        </w:rPr>
        <w:t>s</w:t>
      </w:r>
      <w:r w:rsidRPr="00BE16E1">
        <w:rPr>
          <w:rFonts w:ascii="Arial" w:hAnsi="Arial" w:cs="Arial"/>
        </w:rPr>
        <w:t xml:space="preserve"> over the next </w:t>
      </w:r>
      <w:r w:rsidR="00E23702" w:rsidRPr="00BE16E1">
        <w:rPr>
          <w:rFonts w:ascii="Arial" w:hAnsi="Arial" w:cs="Arial"/>
        </w:rPr>
        <w:t>three</w:t>
      </w:r>
      <w:r w:rsidRPr="00BE16E1">
        <w:rPr>
          <w:rFonts w:ascii="Arial" w:hAnsi="Arial" w:cs="Arial"/>
        </w:rPr>
        <w:t xml:space="preserve"> years.  </w:t>
      </w:r>
      <w:r w:rsidR="00E00154">
        <w:rPr>
          <w:rFonts w:ascii="Arial" w:hAnsi="Arial" w:cs="Arial"/>
        </w:rPr>
        <w:t>Each s</w:t>
      </w:r>
      <w:r w:rsidR="00FD6B94" w:rsidRPr="00BE16E1">
        <w:rPr>
          <w:rFonts w:ascii="Arial" w:hAnsi="Arial" w:cs="Arial"/>
        </w:rPr>
        <w:t xml:space="preserve">chool estimates </w:t>
      </w:r>
      <w:r w:rsidR="009D4C63" w:rsidRPr="00BE16E1">
        <w:rPr>
          <w:rFonts w:ascii="Arial" w:hAnsi="Arial" w:cs="Arial"/>
        </w:rPr>
        <w:t xml:space="preserve">the </w:t>
      </w:r>
      <w:r w:rsidR="00FD6B94" w:rsidRPr="00BE16E1">
        <w:rPr>
          <w:rFonts w:ascii="Arial" w:hAnsi="Arial" w:cs="Arial"/>
        </w:rPr>
        <w:t>growth</w:t>
      </w:r>
      <w:r w:rsidR="009D4C63" w:rsidRPr="00BE16E1">
        <w:rPr>
          <w:rFonts w:ascii="Arial" w:hAnsi="Arial" w:cs="Arial"/>
        </w:rPr>
        <w:t xml:space="preserve"> rate</w:t>
      </w:r>
      <w:r w:rsidR="00FD6B94" w:rsidRPr="00BE16E1">
        <w:rPr>
          <w:rFonts w:ascii="Arial" w:hAnsi="Arial" w:cs="Arial"/>
        </w:rPr>
        <w:t xml:space="preserve"> in enrollment to continue at a 10–15</w:t>
      </w:r>
      <w:r w:rsidR="003975C2" w:rsidRPr="00BE16E1">
        <w:rPr>
          <w:rFonts w:ascii="Arial" w:hAnsi="Arial" w:cs="Arial"/>
        </w:rPr>
        <w:t xml:space="preserve">% </w:t>
      </w:r>
      <w:r w:rsidR="00FD6B94" w:rsidRPr="00BE16E1">
        <w:rPr>
          <w:rFonts w:ascii="Arial" w:hAnsi="Arial" w:cs="Arial"/>
        </w:rPr>
        <w:t xml:space="preserve">increase each </w:t>
      </w:r>
      <w:r w:rsidR="00D06117" w:rsidRPr="00BE16E1">
        <w:rPr>
          <w:rFonts w:ascii="Arial" w:hAnsi="Arial" w:cs="Arial"/>
        </w:rPr>
        <w:t xml:space="preserve">year for the next </w:t>
      </w:r>
      <w:bookmarkStart w:id="2" w:name="_GoBack"/>
      <w:bookmarkEnd w:id="2"/>
      <w:r w:rsidR="00D06117" w:rsidRPr="00BE16E1">
        <w:rPr>
          <w:rFonts w:ascii="Arial" w:hAnsi="Arial" w:cs="Arial"/>
        </w:rPr>
        <w:t>three years.</w:t>
      </w:r>
    </w:p>
    <w:p w:rsidR="00B716C8" w:rsidRPr="00B716C8" w:rsidRDefault="00B716C8" w:rsidP="00B716C8">
      <w:pPr>
        <w:tabs>
          <w:tab w:val="left" w:pos="504"/>
          <w:tab w:val="left" w:pos="792"/>
          <w:tab w:val="left" w:pos="1080"/>
          <w:tab w:val="left" w:pos="1440"/>
          <w:tab w:val="left" w:pos="1800"/>
        </w:tabs>
        <w:spacing w:after="160" w:line="252" w:lineRule="auto"/>
        <w:jc w:val="both"/>
        <w:rPr>
          <w:rFonts w:ascii="Arial" w:hAnsi="Arial" w:cs="Arial"/>
          <w:bCs/>
        </w:rPr>
      </w:pPr>
      <w:r w:rsidRPr="00B716C8">
        <w:rPr>
          <w:rFonts w:ascii="Arial" w:hAnsi="Arial" w:cs="Arial"/>
          <w:b/>
          <w:bCs/>
        </w:rPr>
        <w:t xml:space="preserve">Impact of Coronavirus on </w:t>
      </w:r>
      <w:r w:rsidR="00B11179">
        <w:rPr>
          <w:rFonts w:ascii="Arial" w:hAnsi="Arial" w:cs="Arial"/>
          <w:b/>
          <w:bCs/>
        </w:rPr>
        <w:t>Ow</w:t>
      </w:r>
      <w:r w:rsidRPr="00B716C8">
        <w:rPr>
          <w:rFonts w:ascii="Arial" w:hAnsi="Arial" w:cs="Arial"/>
          <w:b/>
          <w:bCs/>
        </w:rPr>
        <w:t>l.</w:t>
      </w:r>
      <w:r w:rsidRPr="00B716C8">
        <w:rPr>
          <w:rFonts w:ascii="Arial" w:hAnsi="Arial" w:cs="Arial"/>
        </w:rPr>
        <w:t xml:space="preserve">  During the fiscal year, the state and the nation were affected by the spread of a coronavirus.  </w:t>
      </w:r>
      <w:bookmarkStart w:id="3" w:name="_Hlk36554359"/>
      <w:r w:rsidRPr="00B716C8">
        <w:rPr>
          <w:rFonts w:ascii="Arial" w:hAnsi="Arial" w:cs="Arial"/>
        </w:rPr>
        <w:t xml:space="preserve">The </w:t>
      </w:r>
      <w:r>
        <w:rPr>
          <w:rFonts w:ascii="Arial" w:hAnsi="Arial" w:cs="Arial"/>
        </w:rPr>
        <w:t>Ow</w:t>
      </w:r>
      <w:r w:rsidRPr="00B716C8">
        <w:rPr>
          <w:rFonts w:ascii="Arial" w:hAnsi="Arial" w:cs="Arial"/>
        </w:rPr>
        <w:t xml:space="preserve">l’s response to the coronavirus included </w:t>
      </w:r>
      <w:r w:rsidRPr="00B716C8">
        <w:rPr>
          <w:rFonts w:ascii="Arial" w:hAnsi="Arial" w:cs="Arial"/>
          <w:i/>
          <w:iCs/>
          <w:highlight w:val="yellow"/>
        </w:rPr>
        <w:t>please describe</w:t>
      </w:r>
      <w:r w:rsidRPr="00B716C8">
        <w:rPr>
          <w:rFonts w:ascii="Arial" w:hAnsi="Arial" w:cs="Arial"/>
        </w:rPr>
        <w:t xml:space="preserve">.  </w:t>
      </w:r>
      <w:bookmarkEnd w:id="3"/>
      <w:r w:rsidRPr="00B716C8">
        <w:rPr>
          <w:rFonts w:ascii="Arial" w:hAnsi="Arial" w:cs="Arial"/>
          <w:i/>
          <w:iCs/>
          <w:highlight w:val="yellow"/>
        </w:rPr>
        <w:t xml:space="preserve">Describe the financial and economic effects that the coronavirus has had on </w:t>
      </w:r>
      <w:r w:rsidR="00B11179">
        <w:rPr>
          <w:rFonts w:ascii="Arial" w:hAnsi="Arial" w:cs="Arial"/>
          <w:i/>
          <w:iCs/>
          <w:highlight w:val="yellow"/>
        </w:rPr>
        <w:t>Ow</w:t>
      </w:r>
      <w:r w:rsidRPr="00B716C8">
        <w:rPr>
          <w:rFonts w:ascii="Arial" w:hAnsi="Arial" w:cs="Arial"/>
          <w:i/>
          <w:iCs/>
          <w:highlight w:val="yellow"/>
        </w:rPr>
        <w:t xml:space="preserve">l during the </w:t>
      </w:r>
      <w:bookmarkStart w:id="4" w:name="_Hlk36467343"/>
      <w:r w:rsidRPr="00B716C8">
        <w:rPr>
          <w:rFonts w:ascii="Arial" w:hAnsi="Arial" w:cs="Arial"/>
          <w:i/>
          <w:iCs/>
          <w:highlight w:val="yellow"/>
        </w:rPr>
        <w:t>year and any action taken to moderate the impact</w:t>
      </w:r>
      <w:bookmarkEnd w:id="4"/>
      <w:r w:rsidRPr="00B716C8">
        <w:rPr>
          <w:rFonts w:ascii="Arial" w:hAnsi="Arial" w:cs="Arial"/>
          <w:i/>
          <w:iCs/>
          <w:highlight w:val="yellow"/>
        </w:rPr>
        <w:t>.</w:t>
      </w:r>
    </w:p>
    <w:p w:rsidR="00B716C8" w:rsidRPr="00B716C8" w:rsidRDefault="00B716C8" w:rsidP="00B716C8">
      <w:pPr>
        <w:tabs>
          <w:tab w:val="left" w:pos="504"/>
          <w:tab w:val="left" w:pos="792"/>
          <w:tab w:val="left" w:pos="1080"/>
          <w:tab w:val="left" w:pos="1440"/>
          <w:tab w:val="left" w:pos="1800"/>
        </w:tabs>
        <w:spacing w:after="160" w:line="252" w:lineRule="auto"/>
        <w:jc w:val="both"/>
        <w:rPr>
          <w:rFonts w:ascii="Arial" w:hAnsi="Arial" w:cs="Arial"/>
          <w:bCs/>
          <w:i/>
          <w:iCs/>
        </w:rPr>
      </w:pPr>
      <w:r w:rsidRPr="00B716C8">
        <w:rPr>
          <w:rFonts w:ascii="Arial" w:hAnsi="Arial" w:cs="Arial"/>
          <w:bCs/>
          <w:i/>
          <w:iCs/>
          <w:highlight w:val="yellow"/>
        </w:rPr>
        <w:t xml:space="preserve">The GASB </w:t>
      </w:r>
      <w:r w:rsidRPr="00B716C8">
        <w:rPr>
          <w:rFonts w:ascii="Arial" w:hAnsi="Arial" w:cs="Arial"/>
          <w:b/>
          <w:i/>
          <w:iCs/>
          <w:highlight w:val="yellow"/>
        </w:rPr>
        <w:t>“Emergency Toolbox”</w:t>
      </w:r>
      <w:r w:rsidRPr="00B716C8">
        <w:rPr>
          <w:rFonts w:ascii="Arial" w:hAnsi="Arial" w:cs="Arial"/>
          <w:bCs/>
          <w:i/>
          <w:iCs/>
          <w:highlight w:val="yellow"/>
        </w:rPr>
        <w:t xml:space="preserve"> designed to help quickly identify the authoritative guidance that could be relevant to the current circumstances may be found </w:t>
      </w:r>
      <w:hyperlink r:id="rId22" w:history="1">
        <w:r w:rsidRPr="00B716C8">
          <w:rPr>
            <w:rStyle w:val="Hyperlink"/>
            <w:rFonts w:ascii="Arial" w:hAnsi="Arial" w:cs="Arial"/>
            <w:bCs/>
            <w:i/>
            <w:iCs/>
            <w:highlight w:val="yellow"/>
          </w:rPr>
          <w:t>here</w:t>
        </w:r>
      </w:hyperlink>
      <w:r w:rsidRPr="00B716C8">
        <w:rPr>
          <w:rFonts w:ascii="Arial" w:hAnsi="Arial" w:cs="Arial"/>
          <w:bCs/>
          <w:i/>
          <w:iCs/>
          <w:highlight w:val="yellow"/>
        </w:rPr>
        <w:t xml:space="preserve">.  North Carolina Local Government COVID-19 resources may be found </w:t>
      </w:r>
      <w:hyperlink r:id="rId23" w:history="1">
        <w:r w:rsidRPr="00B716C8">
          <w:rPr>
            <w:rStyle w:val="Hyperlink"/>
            <w:rFonts w:ascii="Arial" w:hAnsi="Arial" w:cs="Arial"/>
            <w:bCs/>
            <w:i/>
            <w:iCs/>
            <w:highlight w:val="yellow"/>
          </w:rPr>
          <w:t>here</w:t>
        </w:r>
      </w:hyperlink>
      <w:r w:rsidRPr="00B716C8">
        <w:rPr>
          <w:rFonts w:ascii="Arial" w:hAnsi="Arial" w:cs="Arial"/>
          <w:bCs/>
          <w:i/>
          <w:iCs/>
          <w:highlight w:val="yellow"/>
        </w:rPr>
        <w:t>.</w:t>
      </w:r>
    </w:p>
    <w:p w:rsidR="00A11D02" w:rsidRPr="00BE16E1" w:rsidRDefault="00A11D02" w:rsidP="00DF310E">
      <w:pPr>
        <w:keepNext/>
        <w:tabs>
          <w:tab w:val="left" w:pos="504"/>
          <w:tab w:val="left" w:pos="792"/>
          <w:tab w:val="left" w:pos="1080"/>
          <w:tab w:val="left" w:pos="1440"/>
          <w:tab w:val="left" w:pos="1800"/>
        </w:tabs>
        <w:spacing w:after="160" w:line="252" w:lineRule="auto"/>
        <w:jc w:val="both"/>
        <w:rPr>
          <w:rFonts w:ascii="Arial" w:hAnsi="Arial" w:cs="Arial"/>
          <w:b/>
        </w:rPr>
      </w:pPr>
      <w:r w:rsidRPr="00BE16E1">
        <w:rPr>
          <w:rFonts w:ascii="Arial" w:hAnsi="Arial" w:cs="Arial"/>
          <w:b/>
        </w:rPr>
        <w:t>Requests for Information</w:t>
      </w:r>
    </w:p>
    <w:p w:rsidR="00F56689" w:rsidRPr="00BE16E1" w:rsidRDefault="00A11D02" w:rsidP="00B83D09">
      <w:pPr>
        <w:tabs>
          <w:tab w:val="left" w:pos="504"/>
          <w:tab w:val="left" w:pos="792"/>
          <w:tab w:val="left" w:pos="1080"/>
          <w:tab w:val="left" w:pos="1440"/>
          <w:tab w:val="left" w:pos="1800"/>
        </w:tabs>
        <w:spacing w:after="160" w:line="252" w:lineRule="auto"/>
        <w:jc w:val="both"/>
        <w:rPr>
          <w:rFonts w:ascii="Arial" w:hAnsi="Arial" w:cs="Arial"/>
        </w:rPr>
      </w:pPr>
      <w:r w:rsidRPr="00BE16E1">
        <w:rPr>
          <w:rFonts w:ascii="Arial" w:hAnsi="Arial" w:cs="Arial"/>
        </w:rPr>
        <w:t>This report is designe</w:t>
      </w:r>
      <w:r w:rsidR="00D415C8">
        <w:rPr>
          <w:rFonts w:ascii="Arial" w:hAnsi="Arial" w:cs="Arial"/>
        </w:rPr>
        <w:t xml:space="preserve">d to provide an overview of </w:t>
      </w:r>
      <w:r w:rsidR="00E00154">
        <w:rPr>
          <w:rFonts w:ascii="Arial" w:hAnsi="Arial" w:cs="Arial"/>
          <w:bCs/>
        </w:rPr>
        <w:t>Ow</w:t>
      </w:r>
      <w:r w:rsidR="00F04BA0" w:rsidRPr="00BE16E1">
        <w:rPr>
          <w:rFonts w:ascii="Arial" w:hAnsi="Arial" w:cs="Arial"/>
          <w:bCs/>
        </w:rPr>
        <w:t>l’s</w:t>
      </w:r>
      <w:r w:rsidRPr="00BE16E1">
        <w:rPr>
          <w:rFonts w:ascii="Arial" w:hAnsi="Arial" w:cs="Arial"/>
        </w:rPr>
        <w:t xml:space="preserve"> finances for those with an interest in this area.  Questions concerning any of the information found in this report or requests for additional information should be directed to the </w:t>
      </w:r>
      <w:r w:rsidR="00952365" w:rsidRPr="00BE16E1">
        <w:rPr>
          <w:rFonts w:ascii="Arial" w:hAnsi="Arial" w:cs="Arial"/>
        </w:rPr>
        <w:t xml:space="preserve">Finance </w:t>
      </w:r>
      <w:r w:rsidR="00DF310E" w:rsidRPr="00BE16E1">
        <w:rPr>
          <w:rFonts w:ascii="Arial" w:hAnsi="Arial" w:cs="Arial"/>
        </w:rPr>
        <w:t xml:space="preserve">Officer, </w:t>
      </w:r>
      <w:r w:rsidR="00D726CE" w:rsidRPr="00BE16E1">
        <w:rPr>
          <w:rFonts w:ascii="Arial" w:hAnsi="Arial" w:cs="Arial"/>
        </w:rPr>
        <w:t>Owl</w:t>
      </w:r>
      <w:r w:rsidR="00DF310E" w:rsidRPr="00BE16E1">
        <w:rPr>
          <w:rFonts w:ascii="Arial" w:hAnsi="Arial" w:cs="Arial"/>
        </w:rPr>
        <w:t xml:space="preserve"> Charter, Inc., 500 </w:t>
      </w:r>
      <w:r w:rsidR="00952365" w:rsidRPr="00BE16E1">
        <w:rPr>
          <w:rFonts w:ascii="Arial" w:hAnsi="Arial" w:cs="Arial"/>
        </w:rPr>
        <w:t xml:space="preserve">Dogwood Lane, Dogwood, NC  </w:t>
      </w:r>
      <w:r w:rsidR="002570D4" w:rsidRPr="00BE16E1">
        <w:rPr>
          <w:rFonts w:ascii="Arial" w:hAnsi="Arial" w:cs="Arial"/>
        </w:rPr>
        <w:t>00000</w:t>
      </w:r>
      <w:r w:rsidR="00D47843" w:rsidRPr="00BE16E1">
        <w:rPr>
          <w:rFonts w:ascii="Arial" w:hAnsi="Arial" w:cs="Arial"/>
        </w:rPr>
        <w:noBreakHyphen/>
        <w:t>0000</w:t>
      </w:r>
      <w:r w:rsidR="007811D5">
        <w:rPr>
          <w:rFonts w:ascii="Arial" w:hAnsi="Arial" w:cs="Arial"/>
        </w:rPr>
        <w:t>, telephone (919) xxx</w:t>
      </w:r>
      <w:r w:rsidR="00DF310E" w:rsidRPr="00BE16E1">
        <w:rPr>
          <w:rFonts w:ascii="Arial" w:hAnsi="Arial" w:cs="Arial"/>
        </w:rPr>
        <w:noBreakHyphen/>
      </w:r>
      <w:r w:rsidR="007811D5">
        <w:rPr>
          <w:rFonts w:ascii="Arial" w:hAnsi="Arial" w:cs="Arial"/>
        </w:rPr>
        <w:t>xxxx</w:t>
      </w:r>
      <w:r w:rsidR="00B83D09" w:rsidRPr="00BE16E1">
        <w:rPr>
          <w:rFonts w:ascii="Arial" w:hAnsi="Arial" w:cs="Arial"/>
        </w:rPr>
        <w:t>.</w:t>
      </w:r>
      <w:r w:rsidR="00D47843" w:rsidRPr="00BE16E1">
        <w:rPr>
          <w:rFonts w:ascii="Arial" w:hAnsi="Arial" w:cs="Arial"/>
        </w:rPr>
        <w:t xml:space="preserve"> .  Additional </w:t>
      </w:r>
      <w:r w:rsidR="00D415C8">
        <w:rPr>
          <w:rFonts w:ascii="Arial" w:hAnsi="Arial" w:cs="Arial"/>
        </w:rPr>
        <w:t xml:space="preserve">information is available at </w:t>
      </w:r>
      <w:r w:rsidR="00D726CE" w:rsidRPr="00BE16E1">
        <w:rPr>
          <w:rFonts w:ascii="Arial" w:hAnsi="Arial" w:cs="Arial"/>
        </w:rPr>
        <w:t>Owl</w:t>
      </w:r>
      <w:r w:rsidR="00D47843" w:rsidRPr="00BE16E1">
        <w:rPr>
          <w:rFonts w:ascii="Arial" w:hAnsi="Arial" w:cs="Arial"/>
        </w:rPr>
        <w:t xml:space="preserve">’s website, </w:t>
      </w:r>
      <w:hyperlink r:id="rId24" w:history="1">
        <w:r w:rsidR="002B2F82" w:rsidRPr="00DB45DD">
          <w:rPr>
            <w:rStyle w:val="Hyperlink"/>
            <w:rFonts w:ascii="Arial" w:hAnsi="Arial" w:cs="Arial"/>
          </w:rPr>
          <w:t>www.xxxxxxx.edu</w:t>
        </w:r>
      </w:hyperlink>
      <w:r w:rsidR="00D47843" w:rsidRPr="00BE16E1">
        <w:rPr>
          <w:rFonts w:ascii="Arial" w:hAnsi="Arial" w:cs="Arial"/>
        </w:rPr>
        <w:t>.</w:t>
      </w:r>
    </w:p>
    <w:sectPr w:rsidR="00F56689" w:rsidRPr="00BE16E1" w:rsidSect="00A40787">
      <w:headerReference w:type="default" r:id="rId25"/>
      <w:type w:val="continuous"/>
      <w:pgSz w:w="12240" w:h="15840" w:code="1"/>
      <w:pgMar w:top="1080" w:right="1080" w:bottom="1080" w:left="1080"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B36" w:rsidRDefault="00B66B36">
      <w:r>
        <w:separator/>
      </w:r>
    </w:p>
  </w:endnote>
  <w:endnote w:type="continuationSeparator" w:id="0">
    <w:p w:rsidR="00B66B36" w:rsidRDefault="00B6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2A2" w:rsidRPr="00BE16E1" w:rsidRDefault="00DE0652" w:rsidP="00F22741">
    <w:pPr>
      <w:pStyle w:val="BodyText"/>
      <w:spacing w:before="120"/>
      <w:jc w:val="left"/>
      <w:rPr>
        <w:rFonts w:ascii="Arial" w:hAnsi="Arial" w:cs="Arial"/>
      </w:rPr>
    </w:pPr>
    <w:r w:rsidRPr="00BE16E1">
      <w:rPr>
        <w:rFonts w:ascii="Arial" w:hAnsi="Arial" w:cs="Arial"/>
      </w:rPr>
      <w:t>R</w:t>
    </w:r>
    <w:r w:rsidR="00307668">
      <w:rPr>
        <w:rFonts w:ascii="Arial" w:hAnsi="Arial" w:cs="Arial"/>
      </w:rPr>
      <w:t xml:space="preserve">evised:  </w:t>
    </w:r>
    <w:r w:rsidR="00EB745D">
      <w:rPr>
        <w:rFonts w:ascii="Arial" w:hAnsi="Arial" w:cs="Arial"/>
      </w:rPr>
      <w:t>July</w:t>
    </w:r>
    <w:r w:rsidR="007A2070">
      <w:rPr>
        <w:rFonts w:ascii="Arial" w:hAnsi="Arial" w:cs="Arial"/>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292" w:rsidRPr="00BE16E1" w:rsidRDefault="00DE0652" w:rsidP="00343292">
    <w:pPr>
      <w:pStyle w:val="BodyText"/>
      <w:spacing w:line="252" w:lineRule="auto"/>
      <w:jc w:val="left"/>
      <w:rPr>
        <w:rFonts w:ascii="Arial" w:hAnsi="Arial" w:cs="Arial"/>
      </w:rPr>
    </w:pPr>
    <w:r w:rsidRPr="00BE16E1">
      <w:rPr>
        <w:rFonts w:ascii="Arial" w:hAnsi="Arial" w:cs="Arial"/>
      </w:rPr>
      <w:t>R</w:t>
    </w:r>
    <w:r w:rsidR="00307668">
      <w:rPr>
        <w:rFonts w:ascii="Arial" w:hAnsi="Arial" w:cs="Arial"/>
      </w:rPr>
      <w:t xml:space="preserve">evised:  </w:t>
    </w:r>
    <w:r w:rsidR="00EB745D">
      <w:rPr>
        <w:rFonts w:ascii="Arial" w:hAnsi="Arial" w:cs="Arial"/>
      </w:rPr>
      <w:t>July</w:t>
    </w:r>
    <w:r w:rsidR="007A2070">
      <w:rPr>
        <w:rFonts w:ascii="Arial" w:hAnsi="Arial" w:cs="Arial"/>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B36" w:rsidRDefault="00B66B36">
      <w:r>
        <w:separator/>
      </w:r>
    </w:p>
  </w:footnote>
  <w:footnote w:type="continuationSeparator" w:id="0">
    <w:p w:rsidR="00B66B36" w:rsidRDefault="00B6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D09" w:rsidRPr="00BE16E1" w:rsidRDefault="00D726CE" w:rsidP="00795395">
    <w:pPr>
      <w:spacing w:before="120" w:after="240"/>
      <w:jc w:val="center"/>
      <w:rPr>
        <w:rFonts w:ascii="Arial" w:hAnsi="Arial" w:cs="Arial"/>
        <w:b/>
        <w:bCs/>
      </w:rPr>
    </w:pPr>
    <w:r w:rsidRPr="00BE16E1">
      <w:rPr>
        <w:rFonts w:ascii="Arial" w:hAnsi="Arial" w:cs="Arial"/>
        <w:b/>
        <w:bCs/>
      </w:rPr>
      <w:t>Owl</w:t>
    </w:r>
    <w:r w:rsidR="00B83D09" w:rsidRPr="00BE16E1">
      <w:rPr>
        <w:rFonts w:ascii="Arial" w:hAnsi="Arial" w:cs="Arial"/>
        <w:b/>
        <w:bCs/>
      </w:rPr>
      <w:t xml:space="preserve"> Charter, Inc.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6B1" w:rsidRPr="00BE16E1" w:rsidRDefault="00D726CE" w:rsidP="00F22741">
    <w:pPr>
      <w:spacing w:before="120" w:after="240"/>
      <w:jc w:val="center"/>
      <w:rPr>
        <w:rFonts w:ascii="Arial" w:hAnsi="Arial" w:cs="Arial"/>
        <w:b/>
        <w:bCs/>
      </w:rPr>
    </w:pPr>
    <w:r w:rsidRPr="00BE16E1">
      <w:rPr>
        <w:rFonts w:ascii="Arial" w:hAnsi="Arial" w:cs="Arial"/>
        <w:b/>
        <w:bCs/>
      </w:rPr>
      <w:t>Ow</w:t>
    </w:r>
    <w:r w:rsidR="008266B1" w:rsidRPr="00BE16E1">
      <w:rPr>
        <w:rFonts w:ascii="Arial" w:hAnsi="Arial" w:cs="Arial"/>
        <w:b/>
        <w:bCs/>
      </w:rPr>
      <w:t>l Charter,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349" w:rsidRPr="00BE16E1" w:rsidRDefault="00911349" w:rsidP="00795395">
    <w:pPr>
      <w:tabs>
        <w:tab w:val="left" w:pos="504"/>
        <w:tab w:val="left" w:pos="792"/>
        <w:tab w:val="left" w:pos="1080"/>
        <w:tab w:val="left" w:pos="1440"/>
        <w:tab w:val="left" w:pos="1800"/>
        <w:tab w:val="left" w:pos="9000"/>
      </w:tabs>
      <w:spacing w:before="120" w:after="240"/>
      <w:jc w:val="center"/>
      <w:rPr>
        <w:rFonts w:ascii="Arial" w:hAnsi="Arial" w:cs="Arial"/>
        <w:b/>
      </w:rPr>
    </w:pPr>
    <w:r w:rsidRPr="00BE16E1">
      <w:rPr>
        <w:rFonts w:ascii="Arial" w:hAnsi="Arial" w:cs="Arial"/>
        <w:b/>
      </w:rPr>
      <w:t>Owl Charter,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0EB"/>
    <w:multiLevelType w:val="hybridMultilevel"/>
    <w:tmpl w:val="6AB4F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571BB2"/>
    <w:multiLevelType w:val="hybridMultilevel"/>
    <w:tmpl w:val="C1F45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2CAF"/>
    <w:multiLevelType w:val="hybridMultilevel"/>
    <w:tmpl w:val="C17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A0CA1"/>
    <w:multiLevelType w:val="hybridMultilevel"/>
    <w:tmpl w:val="3F6A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A1A77"/>
    <w:multiLevelType w:val="hybridMultilevel"/>
    <w:tmpl w:val="05D06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7307E8"/>
    <w:multiLevelType w:val="hybridMultilevel"/>
    <w:tmpl w:val="067C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67945"/>
    <w:multiLevelType w:val="hybridMultilevel"/>
    <w:tmpl w:val="1B284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6"/>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D02"/>
    <w:rsid w:val="00000C5E"/>
    <w:rsid w:val="00010C34"/>
    <w:rsid w:val="000126B9"/>
    <w:rsid w:val="00012A1C"/>
    <w:rsid w:val="000277FB"/>
    <w:rsid w:val="00032114"/>
    <w:rsid w:val="00036279"/>
    <w:rsid w:val="00053837"/>
    <w:rsid w:val="00053B64"/>
    <w:rsid w:val="00057289"/>
    <w:rsid w:val="00061D11"/>
    <w:rsid w:val="000852CA"/>
    <w:rsid w:val="00087262"/>
    <w:rsid w:val="000974C1"/>
    <w:rsid w:val="000A4008"/>
    <w:rsid w:val="000B400D"/>
    <w:rsid w:val="000B7019"/>
    <w:rsid w:val="000E132F"/>
    <w:rsid w:val="000E2443"/>
    <w:rsid w:val="000E545E"/>
    <w:rsid w:val="000E6B87"/>
    <w:rsid w:val="000F40AB"/>
    <w:rsid w:val="0010114C"/>
    <w:rsid w:val="00105A15"/>
    <w:rsid w:val="001073A2"/>
    <w:rsid w:val="00111CD6"/>
    <w:rsid w:val="001156B1"/>
    <w:rsid w:val="00135AD5"/>
    <w:rsid w:val="0014184A"/>
    <w:rsid w:val="00151679"/>
    <w:rsid w:val="00154ABA"/>
    <w:rsid w:val="001564D1"/>
    <w:rsid w:val="0016115F"/>
    <w:rsid w:val="00161D27"/>
    <w:rsid w:val="00163FE9"/>
    <w:rsid w:val="00175E9F"/>
    <w:rsid w:val="00176A95"/>
    <w:rsid w:val="00180B6D"/>
    <w:rsid w:val="00181648"/>
    <w:rsid w:val="001863EA"/>
    <w:rsid w:val="00193909"/>
    <w:rsid w:val="00195442"/>
    <w:rsid w:val="001A5B3C"/>
    <w:rsid w:val="001B0080"/>
    <w:rsid w:val="001B5FD0"/>
    <w:rsid w:val="001D3CB0"/>
    <w:rsid w:val="001E0855"/>
    <w:rsid w:val="001E36E4"/>
    <w:rsid w:val="001E4440"/>
    <w:rsid w:val="001F023D"/>
    <w:rsid w:val="00200773"/>
    <w:rsid w:val="00202886"/>
    <w:rsid w:val="00207E88"/>
    <w:rsid w:val="00213904"/>
    <w:rsid w:val="00216AA4"/>
    <w:rsid w:val="002170F6"/>
    <w:rsid w:val="00231634"/>
    <w:rsid w:val="00231733"/>
    <w:rsid w:val="00233023"/>
    <w:rsid w:val="0023490F"/>
    <w:rsid w:val="00234ACA"/>
    <w:rsid w:val="00240EA8"/>
    <w:rsid w:val="002449DD"/>
    <w:rsid w:val="00252E8B"/>
    <w:rsid w:val="002534BB"/>
    <w:rsid w:val="002570D4"/>
    <w:rsid w:val="002654BE"/>
    <w:rsid w:val="00267638"/>
    <w:rsid w:val="00271A25"/>
    <w:rsid w:val="00275AAD"/>
    <w:rsid w:val="002850C9"/>
    <w:rsid w:val="00290B0C"/>
    <w:rsid w:val="002929F7"/>
    <w:rsid w:val="00293676"/>
    <w:rsid w:val="00294507"/>
    <w:rsid w:val="002A0DEB"/>
    <w:rsid w:val="002A0EC4"/>
    <w:rsid w:val="002A4D21"/>
    <w:rsid w:val="002A73F1"/>
    <w:rsid w:val="002B2E3F"/>
    <w:rsid w:val="002B2F82"/>
    <w:rsid w:val="002B6050"/>
    <w:rsid w:val="002B7DCE"/>
    <w:rsid w:val="002C273D"/>
    <w:rsid w:val="002D2737"/>
    <w:rsid w:val="002D5870"/>
    <w:rsid w:val="002E62B9"/>
    <w:rsid w:val="002F0064"/>
    <w:rsid w:val="002F21D5"/>
    <w:rsid w:val="002F7D16"/>
    <w:rsid w:val="002F7F9D"/>
    <w:rsid w:val="00307668"/>
    <w:rsid w:val="003151CF"/>
    <w:rsid w:val="0031619D"/>
    <w:rsid w:val="0031628B"/>
    <w:rsid w:val="00327BCD"/>
    <w:rsid w:val="003300E0"/>
    <w:rsid w:val="00342E3B"/>
    <w:rsid w:val="00343292"/>
    <w:rsid w:val="003442E5"/>
    <w:rsid w:val="00347CE8"/>
    <w:rsid w:val="0035073B"/>
    <w:rsid w:val="00355336"/>
    <w:rsid w:val="0036221C"/>
    <w:rsid w:val="0036492D"/>
    <w:rsid w:val="00364A50"/>
    <w:rsid w:val="00393738"/>
    <w:rsid w:val="00395AAA"/>
    <w:rsid w:val="003975C2"/>
    <w:rsid w:val="003A02FA"/>
    <w:rsid w:val="003B1A3B"/>
    <w:rsid w:val="003D5242"/>
    <w:rsid w:val="003D711E"/>
    <w:rsid w:val="003E7254"/>
    <w:rsid w:val="003F054E"/>
    <w:rsid w:val="003F32C5"/>
    <w:rsid w:val="003F7762"/>
    <w:rsid w:val="004040CA"/>
    <w:rsid w:val="004053CD"/>
    <w:rsid w:val="00406319"/>
    <w:rsid w:val="00410081"/>
    <w:rsid w:val="00413B8C"/>
    <w:rsid w:val="00422601"/>
    <w:rsid w:val="004260A3"/>
    <w:rsid w:val="00431970"/>
    <w:rsid w:val="004343BE"/>
    <w:rsid w:val="00434B84"/>
    <w:rsid w:val="0043624F"/>
    <w:rsid w:val="0044191E"/>
    <w:rsid w:val="00455685"/>
    <w:rsid w:val="004622DC"/>
    <w:rsid w:val="00491A9D"/>
    <w:rsid w:val="0049287A"/>
    <w:rsid w:val="004955DA"/>
    <w:rsid w:val="004964FC"/>
    <w:rsid w:val="00497986"/>
    <w:rsid w:val="004A5A4B"/>
    <w:rsid w:val="004B02C1"/>
    <w:rsid w:val="004B30B0"/>
    <w:rsid w:val="004B7338"/>
    <w:rsid w:val="004D16B5"/>
    <w:rsid w:val="004D2B1D"/>
    <w:rsid w:val="004D7DD8"/>
    <w:rsid w:val="004E162E"/>
    <w:rsid w:val="004E54F6"/>
    <w:rsid w:val="004E789B"/>
    <w:rsid w:val="004F785C"/>
    <w:rsid w:val="00500765"/>
    <w:rsid w:val="00501823"/>
    <w:rsid w:val="00504D3F"/>
    <w:rsid w:val="0051034A"/>
    <w:rsid w:val="00520439"/>
    <w:rsid w:val="00523E18"/>
    <w:rsid w:val="0052530B"/>
    <w:rsid w:val="00552D40"/>
    <w:rsid w:val="00555FC9"/>
    <w:rsid w:val="00560705"/>
    <w:rsid w:val="005648A3"/>
    <w:rsid w:val="00571202"/>
    <w:rsid w:val="0058394B"/>
    <w:rsid w:val="00595760"/>
    <w:rsid w:val="00597869"/>
    <w:rsid w:val="005B197B"/>
    <w:rsid w:val="005B635E"/>
    <w:rsid w:val="005B7176"/>
    <w:rsid w:val="005C3698"/>
    <w:rsid w:val="005D7BF8"/>
    <w:rsid w:val="005E19B5"/>
    <w:rsid w:val="005E1ABF"/>
    <w:rsid w:val="005E5763"/>
    <w:rsid w:val="005E6303"/>
    <w:rsid w:val="005F1FAF"/>
    <w:rsid w:val="005F4160"/>
    <w:rsid w:val="00600231"/>
    <w:rsid w:val="00604C09"/>
    <w:rsid w:val="006050A4"/>
    <w:rsid w:val="006056D0"/>
    <w:rsid w:val="00607FB6"/>
    <w:rsid w:val="00610EEA"/>
    <w:rsid w:val="00611CB3"/>
    <w:rsid w:val="00613BD9"/>
    <w:rsid w:val="006164D4"/>
    <w:rsid w:val="00632053"/>
    <w:rsid w:val="00634248"/>
    <w:rsid w:val="00643755"/>
    <w:rsid w:val="006456D7"/>
    <w:rsid w:val="00646963"/>
    <w:rsid w:val="00646BD7"/>
    <w:rsid w:val="00652EF0"/>
    <w:rsid w:val="00661132"/>
    <w:rsid w:val="00665266"/>
    <w:rsid w:val="0069269D"/>
    <w:rsid w:val="00696B5D"/>
    <w:rsid w:val="0069775D"/>
    <w:rsid w:val="006C3DFE"/>
    <w:rsid w:val="006C7647"/>
    <w:rsid w:val="006D0A48"/>
    <w:rsid w:val="006D1317"/>
    <w:rsid w:val="006D15C9"/>
    <w:rsid w:val="006E0C7A"/>
    <w:rsid w:val="006E10F2"/>
    <w:rsid w:val="0070218F"/>
    <w:rsid w:val="00705528"/>
    <w:rsid w:val="00720EE7"/>
    <w:rsid w:val="00731D00"/>
    <w:rsid w:val="007379DC"/>
    <w:rsid w:val="0074310D"/>
    <w:rsid w:val="0074349D"/>
    <w:rsid w:val="007466F6"/>
    <w:rsid w:val="00754C69"/>
    <w:rsid w:val="00761544"/>
    <w:rsid w:val="007621B3"/>
    <w:rsid w:val="007768F9"/>
    <w:rsid w:val="007811D5"/>
    <w:rsid w:val="00784C8D"/>
    <w:rsid w:val="00785DB8"/>
    <w:rsid w:val="00787115"/>
    <w:rsid w:val="00792687"/>
    <w:rsid w:val="00793656"/>
    <w:rsid w:val="00795395"/>
    <w:rsid w:val="007A09F8"/>
    <w:rsid w:val="007A2070"/>
    <w:rsid w:val="007A5825"/>
    <w:rsid w:val="007B2F9F"/>
    <w:rsid w:val="007C04D1"/>
    <w:rsid w:val="007C3262"/>
    <w:rsid w:val="007C3EB9"/>
    <w:rsid w:val="007C43A5"/>
    <w:rsid w:val="007C4D83"/>
    <w:rsid w:val="007E07B2"/>
    <w:rsid w:val="007E6EEE"/>
    <w:rsid w:val="007E78DD"/>
    <w:rsid w:val="007F1E8D"/>
    <w:rsid w:val="007F2F07"/>
    <w:rsid w:val="008015A1"/>
    <w:rsid w:val="00810AF0"/>
    <w:rsid w:val="00822571"/>
    <w:rsid w:val="008266B1"/>
    <w:rsid w:val="00832A8E"/>
    <w:rsid w:val="00840A1C"/>
    <w:rsid w:val="00841DA6"/>
    <w:rsid w:val="00870C15"/>
    <w:rsid w:val="0087362B"/>
    <w:rsid w:val="00884A1F"/>
    <w:rsid w:val="00892D2D"/>
    <w:rsid w:val="00896012"/>
    <w:rsid w:val="008A2988"/>
    <w:rsid w:val="008B293A"/>
    <w:rsid w:val="008B3851"/>
    <w:rsid w:val="008C41C0"/>
    <w:rsid w:val="008C7286"/>
    <w:rsid w:val="008C7DA2"/>
    <w:rsid w:val="008D53D9"/>
    <w:rsid w:val="008E2F8B"/>
    <w:rsid w:val="008E4D2F"/>
    <w:rsid w:val="008F303A"/>
    <w:rsid w:val="00911349"/>
    <w:rsid w:val="0092318E"/>
    <w:rsid w:val="009270EC"/>
    <w:rsid w:val="00931A33"/>
    <w:rsid w:val="00936709"/>
    <w:rsid w:val="00951A6D"/>
    <w:rsid w:val="00952365"/>
    <w:rsid w:val="009616DA"/>
    <w:rsid w:val="00963297"/>
    <w:rsid w:val="009668F6"/>
    <w:rsid w:val="0097374A"/>
    <w:rsid w:val="009744A4"/>
    <w:rsid w:val="00975662"/>
    <w:rsid w:val="009800E3"/>
    <w:rsid w:val="009862F3"/>
    <w:rsid w:val="00992C3B"/>
    <w:rsid w:val="009B7BC2"/>
    <w:rsid w:val="009D0BA9"/>
    <w:rsid w:val="009D4C63"/>
    <w:rsid w:val="009D607C"/>
    <w:rsid w:val="009D7DAA"/>
    <w:rsid w:val="009E5666"/>
    <w:rsid w:val="00A049EB"/>
    <w:rsid w:val="00A0605A"/>
    <w:rsid w:val="00A06755"/>
    <w:rsid w:val="00A1194A"/>
    <w:rsid w:val="00A11C96"/>
    <w:rsid w:val="00A11D02"/>
    <w:rsid w:val="00A12956"/>
    <w:rsid w:val="00A22E1E"/>
    <w:rsid w:val="00A243CE"/>
    <w:rsid w:val="00A252B6"/>
    <w:rsid w:val="00A33384"/>
    <w:rsid w:val="00A347BC"/>
    <w:rsid w:val="00A3505F"/>
    <w:rsid w:val="00A403BB"/>
    <w:rsid w:val="00A40787"/>
    <w:rsid w:val="00A4128B"/>
    <w:rsid w:val="00A42D0A"/>
    <w:rsid w:val="00A51659"/>
    <w:rsid w:val="00A5435B"/>
    <w:rsid w:val="00A54E1A"/>
    <w:rsid w:val="00A57389"/>
    <w:rsid w:val="00A6194B"/>
    <w:rsid w:val="00A6367C"/>
    <w:rsid w:val="00A73670"/>
    <w:rsid w:val="00A74A6C"/>
    <w:rsid w:val="00A754E5"/>
    <w:rsid w:val="00A84571"/>
    <w:rsid w:val="00A87C21"/>
    <w:rsid w:val="00A935E2"/>
    <w:rsid w:val="00A96312"/>
    <w:rsid w:val="00AA0276"/>
    <w:rsid w:val="00AA28B3"/>
    <w:rsid w:val="00AA3317"/>
    <w:rsid w:val="00AA3DFF"/>
    <w:rsid w:val="00AB305E"/>
    <w:rsid w:val="00AB3314"/>
    <w:rsid w:val="00AB726D"/>
    <w:rsid w:val="00AC26DE"/>
    <w:rsid w:val="00AD2B54"/>
    <w:rsid w:val="00AD5C71"/>
    <w:rsid w:val="00AE2A95"/>
    <w:rsid w:val="00B01447"/>
    <w:rsid w:val="00B11179"/>
    <w:rsid w:val="00B11684"/>
    <w:rsid w:val="00B1571F"/>
    <w:rsid w:val="00B30937"/>
    <w:rsid w:val="00B34083"/>
    <w:rsid w:val="00B353E9"/>
    <w:rsid w:val="00B408D8"/>
    <w:rsid w:val="00B519CB"/>
    <w:rsid w:val="00B606C7"/>
    <w:rsid w:val="00B66B36"/>
    <w:rsid w:val="00B716C8"/>
    <w:rsid w:val="00B72E64"/>
    <w:rsid w:val="00B75156"/>
    <w:rsid w:val="00B76FA6"/>
    <w:rsid w:val="00B83D09"/>
    <w:rsid w:val="00B86C88"/>
    <w:rsid w:val="00B87893"/>
    <w:rsid w:val="00B87D58"/>
    <w:rsid w:val="00B94AAC"/>
    <w:rsid w:val="00BA54FA"/>
    <w:rsid w:val="00BB2E92"/>
    <w:rsid w:val="00BB7647"/>
    <w:rsid w:val="00BD1059"/>
    <w:rsid w:val="00BD499C"/>
    <w:rsid w:val="00BE16E1"/>
    <w:rsid w:val="00BE4161"/>
    <w:rsid w:val="00BE4DEC"/>
    <w:rsid w:val="00BE79CE"/>
    <w:rsid w:val="00BF1FEB"/>
    <w:rsid w:val="00C077EA"/>
    <w:rsid w:val="00C12FC0"/>
    <w:rsid w:val="00C30D2A"/>
    <w:rsid w:val="00C327D8"/>
    <w:rsid w:val="00C36473"/>
    <w:rsid w:val="00C43C12"/>
    <w:rsid w:val="00C517A3"/>
    <w:rsid w:val="00C67F2D"/>
    <w:rsid w:val="00C75F71"/>
    <w:rsid w:val="00C829A6"/>
    <w:rsid w:val="00C843B4"/>
    <w:rsid w:val="00C85784"/>
    <w:rsid w:val="00C86A5E"/>
    <w:rsid w:val="00C86FAE"/>
    <w:rsid w:val="00C9145B"/>
    <w:rsid w:val="00CA10D9"/>
    <w:rsid w:val="00CA193E"/>
    <w:rsid w:val="00CA55FA"/>
    <w:rsid w:val="00CB6A9C"/>
    <w:rsid w:val="00CD1CEB"/>
    <w:rsid w:val="00CD3211"/>
    <w:rsid w:val="00CD61A0"/>
    <w:rsid w:val="00CE2271"/>
    <w:rsid w:val="00CE238D"/>
    <w:rsid w:val="00CE759A"/>
    <w:rsid w:val="00CF26A5"/>
    <w:rsid w:val="00CF46DC"/>
    <w:rsid w:val="00D00ADC"/>
    <w:rsid w:val="00D01B25"/>
    <w:rsid w:val="00D06117"/>
    <w:rsid w:val="00D15194"/>
    <w:rsid w:val="00D15A02"/>
    <w:rsid w:val="00D252C7"/>
    <w:rsid w:val="00D26A58"/>
    <w:rsid w:val="00D34F79"/>
    <w:rsid w:val="00D35D39"/>
    <w:rsid w:val="00D406DB"/>
    <w:rsid w:val="00D415C8"/>
    <w:rsid w:val="00D47843"/>
    <w:rsid w:val="00D53528"/>
    <w:rsid w:val="00D65F27"/>
    <w:rsid w:val="00D675A2"/>
    <w:rsid w:val="00D7092D"/>
    <w:rsid w:val="00D70F0B"/>
    <w:rsid w:val="00D726CE"/>
    <w:rsid w:val="00D74952"/>
    <w:rsid w:val="00D80150"/>
    <w:rsid w:val="00D81EE8"/>
    <w:rsid w:val="00D867F3"/>
    <w:rsid w:val="00D87DD5"/>
    <w:rsid w:val="00D952A2"/>
    <w:rsid w:val="00DA0C59"/>
    <w:rsid w:val="00DB0F74"/>
    <w:rsid w:val="00DB1A95"/>
    <w:rsid w:val="00DB2EB5"/>
    <w:rsid w:val="00DB6793"/>
    <w:rsid w:val="00DB7EA0"/>
    <w:rsid w:val="00DC0547"/>
    <w:rsid w:val="00DC0FDE"/>
    <w:rsid w:val="00DC7802"/>
    <w:rsid w:val="00DE0652"/>
    <w:rsid w:val="00DF310E"/>
    <w:rsid w:val="00E00154"/>
    <w:rsid w:val="00E02DDF"/>
    <w:rsid w:val="00E02F9F"/>
    <w:rsid w:val="00E10504"/>
    <w:rsid w:val="00E13191"/>
    <w:rsid w:val="00E23702"/>
    <w:rsid w:val="00E27826"/>
    <w:rsid w:val="00E31308"/>
    <w:rsid w:val="00E36CB5"/>
    <w:rsid w:val="00E37FE5"/>
    <w:rsid w:val="00E46B77"/>
    <w:rsid w:val="00E50E20"/>
    <w:rsid w:val="00E51E50"/>
    <w:rsid w:val="00E528D2"/>
    <w:rsid w:val="00E82DBC"/>
    <w:rsid w:val="00E85B09"/>
    <w:rsid w:val="00E91294"/>
    <w:rsid w:val="00E964B4"/>
    <w:rsid w:val="00E97D35"/>
    <w:rsid w:val="00EA3D10"/>
    <w:rsid w:val="00EB0585"/>
    <w:rsid w:val="00EB30BB"/>
    <w:rsid w:val="00EB3B2B"/>
    <w:rsid w:val="00EB745D"/>
    <w:rsid w:val="00EC5B9C"/>
    <w:rsid w:val="00EC6F54"/>
    <w:rsid w:val="00ED3330"/>
    <w:rsid w:val="00ED777B"/>
    <w:rsid w:val="00EF6ED3"/>
    <w:rsid w:val="00F0143B"/>
    <w:rsid w:val="00F04BA0"/>
    <w:rsid w:val="00F054FD"/>
    <w:rsid w:val="00F07870"/>
    <w:rsid w:val="00F11691"/>
    <w:rsid w:val="00F15595"/>
    <w:rsid w:val="00F22741"/>
    <w:rsid w:val="00F26BA0"/>
    <w:rsid w:val="00F30302"/>
    <w:rsid w:val="00F31A8B"/>
    <w:rsid w:val="00F322B1"/>
    <w:rsid w:val="00F35C70"/>
    <w:rsid w:val="00F362B0"/>
    <w:rsid w:val="00F42A20"/>
    <w:rsid w:val="00F457E3"/>
    <w:rsid w:val="00F52F8E"/>
    <w:rsid w:val="00F56689"/>
    <w:rsid w:val="00F634A5"/>
    <w:rsid w:val="00F73BE4"/>
    <w:rsid w:val="00F8000B"/>
    <w:rsid w:val="00F85434"/>
    <w:rsid w:val="00F86064"/>
    <w:rsid w:val="00F86989"/>
    <w:rsid w:val="00FA42B5"/>
    <w:rsid w:val="00FA54DC"/>
    <w:rsid w:val="00FA56C0"/>
    <w:rsid w:val="00FA644F"/>
    <w:rsid w:val="00FA6BD3"/>
    <w:rsid w:val="00FA6EE3"/>
    <w:rsid w:val="00FB2407"/>
    <w:rsid w:val="00FB3C76"/>
    <w:rsid w:val="00FC25BD"/>
    <w:rsid w:val="00FC3C42"/>
    <w:rsid w:val="00FC60A8"/>
    <w:rsid w:val="00FD063E"/>
    <w:rsid w:val="00FD13A2"/>
    <w:rsid w:val="00FD23C5"/>
    <w:rsid w:val="00FD3802"/>
    <w:rsid w:val="00FD4A09"/>
    <w:rsid w:val="00FD6345"/>
    <w:rsid w:val="00FD6B94"/>
    <w:rsid w:val="00FE0FB9"/>
    <w:rsid w:val="00FF5DA5"/>
    <w:rsid w:val="00F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0681ABEB-019B-426C-AFA1-7160298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3D09"/>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0"/>
      <w:u w:val="single"/>
    </w:rPr>
  </w:style>
  <w:style w:type="paragraph" w:styleId="Heading4">
    <w:name w:val="heading 4"/>
    <w:basedOn w:val="Normal"/>
    <w:next w:val="Normal"/>
    <w:qFormat/>
    <w:pPr>
      <w:keepNext/>
      <w:jc w:val="center"/>
      <w:outlineLvl w:val="3"/>
    </w:pPr>
    <w:rPr>
      <w:rFonts w:ascii="Arial" w:hAnsi="Arial" w:cs="Arial"/>
      <w:sz w:val="20"/>
      <w:u w:val="single"/>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center"/>
    </w:pPr>
  </w:style>
  <w:style w:type="paragraph" w:styleId="Caption">
    <w:name w:val="caption"/>
    <w:basedOn w:val="Normal"/>
    <w:next w:val="Normal"/>
    <w:qFormat/>
    <w:pPr>
      <w:spacing w:before="120" w:after="120"/>
    </w:pPr>
    <w:rPr>
      <w:b/>
      <w:bCs/>
      <w:sz w:val="20"/>
      <w:szCs w:val="20"/>
    </w:rPr>
  </w:style>
  <w:style w:type="paragraph" w:styleId="BodyText2">
    <w:name w:val="Body Text 2"/>
    <w:basedOn w:val="Normal"/>
    <w:rPr>
      <w:rFonts w:ascii="Arial" w:hAnsi="Arial" w:cs="Arial"/>
      <w:sz w:val="20"/>
    </w:rPr>
  </w:style>
  <w:style w:type="paragraph" w:styleId="BodyText3">
    <w:name w:val="Body Text 3"/>
    <w:basedOn w:val="Normal"/>
    <w:pPr>
      <w:jc w:val="center"/>
    </w:pPr>
    <w:rPr>
      <w:rFonts w:ascii="Arial" w:hAnsi="Arial" w:cs="Arial"/>
      <w:sz w:val="2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A4D21"/>
    <w:rPr>
      <w:rFonts w:ascii="Tahoma" w:hAnsi="Tahoma" w:cs="Tahoma"/>
      <w:sz w:val="16"/>
      <w:szCs w:val="16"/>
    </w:rPr>
  </w:style>
  <w:style w:type="character" w:styleId="CommentReference">
    <w:name w:val="annotation reference"/>
    <w:rsid w:val="00193909"/>
    <w:rPr>
      <w:sz w:val="16"/>
      <w:szCs w:val="16"/>
    </w:rPr>
  </w:style>
  <w:style w:type="paragraph" w:styleId="CommentText">
    <w:name w:val="annotation text"/>
    <w:basedOn w:val="Normal"/>
    <w:link w:val="CommentTextChar"/>
    <w:rsid w:val="00193909"/>
    <w:rPr>
      <w:sz w:val="20"/>
      <w:szCs w:val="20"/>
    </w:rPr>
  </w:style>
  <w:style w:type="character" w:customStyle="1" w:styleId="CommentTextChar">
    <w:name w:val="Comment Text Char"/>
    <w:basedOn w:val="DefaultParagraphFont"/>
    <w:link w:val="CommentText"/>
    <w:rsid w:val="00193909"/>
  </w:style>
  <w:style w:type="paragraph" w:styleId="CommentSubject">
    <w:name w:val="annotation subject"/>
    <w:basedOn w:val="CommentText"/>
    <w:next w:val="CommentText"/>
    <w:link w:val="CommentSubjectChar"/>
    <w:rsid w:val="00193909"/>
    <w:rPr>
      <w:b/>
      <w:bCs/>
    </w:rPr>
  </w:style>
  <w:style w:type="character" w:customStyle="1" w:styleId="CommentSubjectChar">
    <w:name w:val="Comment Subject Char"/>
    <w:link w:val="CommentSubject"/>
    <w:rsid w:val="00193909"/>
    <w:rPr>
      <w:b/>
      <w:bCs/>
    </w:rPr>
  </w:style>
  <w:style w:type="character" w:customStyle="1" w:styleId="HeaderChar">
    <w:name w:val="Header Char"/>
    <w:link w:val="Header"/>
    <w:uiPriority w:val="99"/>
    <w:rsid w:val="008266B1"/>
    <w:rPr>
      <w:sz w:val="24"/>
      <w:szCs w:val="24"/>
    </w:rPr>
  </w:style>
  <w:style w:type="character" w:styleId="Hyperlink">
    <w:name w:val="Hyperlink"/>
    <w:rsid w:val="007E07B2"/>
    <w:rPr>
      <w:color w:val="0563C1"/>
      <w:u w:val="single"/>
    </w:rPr>
  </w:style>
  <w:style w:type="character" w:styleId="UnresolvedMention">
    <w:name w:val="Unresolved Mention"/>
    <w:uiPriority w:val="99"/>
    <w:semiHidden/>
    <w:unhideWhenUsed/>
    <w:rsid w:val="002B2F82"/>
    <w:rPr>
      <w:color w:val="605E5C"/>
      <w:shd w:val="clear" w:color="auto" w:fill="E1DFDD"/>
    </w:rPr>
  </w:style>
  <w:style w:type="character" w:customStyle="1" w:styleId="tab">
    <w:name w:val="tab"/>
    <w:rsid w:val="002170F6"/>
  </w:style>
  <w:style w:type="character" w:styleId="FollowedHyperlink">
    <w:name w:val="FollowedHyperlink"/>
    <w:basedOn w:val="DefaultParagraphFont"/>
    <w:rsid w:val="00632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10280">
      <w:bodyDiv w:val="1"/>
      <w:marLeft w:val="0"/>
      <w:marRight w:val="0"/>
      <w:marTop w:val="0"/>
      <w:marBottom w:val="0"/>
      <w:divBdr>
        <w:top w:val="none" w:sz="0" w:space="0" w:color="auto"/>
        <w:left w:val="none" w:sz="0" w:space="0" w:color="auto"/>
        <w:bottom w:val="none" w:sz="0" w:space="0" w:color="auto"/>
        <w:right w:val="none" w:sz="0" w:space="0" w:color="auto"/>
      </w:divBdr>
    </w:div>
    <w:div w:id="1324700300">
      <w:bodyDiv w:val="1"/>
      <w:marLeft w:val="0"/>
      <w:marRight w:val="0"/>
      <w:marTop w:val="0"/>
      <w:marBottom w:val="0"/>
      <w:divBdr>
        <w:top w:val="none" w:sz="0" w:space="0" w:color="auto"/>
        <w:left w:val="none" w:sz="0" w:space="0" w:color="auto"/>
        <w:bottom w:val="none" w:sz="0" w:space="0" w:color="auto"/>
        <w:right w:val="none" w:sz="0" w:space="0" w:color="auto"/>
      </w:divBdr>
    </w:div>
    <w:div w:id="14043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xxxxxxx.ed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ctreasurer.com/local-government-covid-19-resources" TargetMode="Externa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asb.org/cs/Satellite?c=Page&amp;cid=1176174469582&amp;pagename=GASB%2FPage%2FGASB%2FSectionPa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b0d8bf0e-b15b-456f-8ae4-2bdf59acac1f">Cardinal Charter School MDA - 2017</Description0>
    <Publication_x0020_Date xmlns="b0d8bf0e-b15b-456f-8ae4-2bdf59acac1f">7/20/2017</Publication_x0020_Date>
    <Sort_x0020_Order xmlns="b0d8bf0e-b15b-456f-8ae4-2bdf59acac1f" xsi:nil="true"/>
    <Category xmlns="b0d8bf0e-b15b-456f-8ae4-2bdf59acac1f">Illustrative Financial Statements</Category>
    <Resource_x0020_Category xmlns="b0d8bf0e-b15b-456f-8ae4-2bdf59acac1f" xsi:nil="true"/>
    <Resource_x0020_Group xmlns="b0d8bf0e-b15b-456f-8ae4-2bdf59aca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2AA2-9C26-4B62-8998-96D9DC170429}">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d4ea4015-5b02-447c-9074-d5807a41497e"/>
    <ds:schemaRef ds:uri="b0d8bf0e-b15b-456f-8ae4-2bdf59acac1f"/>
    <ds:schemaRef ds:uri="http://schemas.microsoft.com/office/2006/metadata/properties"/>
  </ds:schemaRefs>
</ds:datastoreItem>
</file>

<file path=customXml/itemProps2.xml><?xml version="1.0" encoding="utf-8"?>
<ds:datastoreItem xmlns:ds="http://schemas.openxmlformats.org/officeDocument/2006/customXml" ds:itemID="{36C794E8-9DD3-4F63-9185-B9740AACED61}">
  <ds:schemaRefs>
    <ds:schemaRef ds:uri="http://schemas.microsoft.com/sharepoint/v3/contenttype/forms"/>
  </ds:schemaRefs>
</ds:datastoreItem>
</file>

<file path=customXml/itemProps3.xml><?xml version="1.0" encoding="utf-8"?>
<ds:datastoreItem xmlns:ds="http://schemas.openxmlformats.org/officeDocument/2006/customXml" ds:itemID="{796543B6-30FA-4304-B99D-3D748CAFEDDA}">
  <ds:schemaRefs>
    <ds:schemaRef ds:uri="http://schemas.microsoft.com/office/2006/metadata/longProperties"/>
  </ds:schemaRefs>
</ds:datastoreItem>
</file>

<file path=customXml/itemProps4.xml><?xml version="1.0" encoding="utf-8"?>
<ds:datastoreItem xmlns:ds="http://schemas.openxmlformats.org/officeDocument/2006/customXml" ds:itemID="{FAEBFE88-9759-45B1-A720-6559D9A46A6D}">
  <ds:schemaRefs>
    <ds:schemaRef ds:uri="http://schemas.microsoft.com/sharepoint/events"/>
  </ds:schemaRefs>
</ds:datastoreItem>
</file>

<file path=customXml/itemProps5.xml><?xml version="1.0" encoding="utf-8"?>
<ds:datastoreItem xmlns:ds="http://schemas.openxmlformats.org/officeDocument/2006/customXml" ds:itemID="{81B69653-1164-4574-A63B-3F3E39641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12E09F-D0B9-4238-857D-FD342289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9</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Cardinal Charter School MDA</vt:lpstr>
    </vt:vector>
  </TitlesOfParts>
  <Company>NCDST</Company>
  <LinksUpToDate>false</LinksUpToDate>
  <CharactersWithSpaces>21017</CharactersWithSpaces>
  <SharedDoc>false</SharedDoc>
  <HLinks>
    <vt:vector size="6" baseType="variant">
      <vt:variant>
        <vt:i4>3866722</vt:i4>
      </vt:variant>
      <vt:variant>
        <vt:i4>0</vt:i4>
      </vt:variant>
      <vt:variant>
        <vt:i4>0</vt:i4>
      </vt:variant>
      <vt:variant>
        <vt:i4>5</vt:i4>
      </vt:variant>
      <vt:variant>
        <vt:lpwstr>http://www.xxxxxxx.edu/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Cardinal Charter School MDA</dc:title>
  <dc:subject/>
  <dc:creator>LGC0199</dc:creator>
  <cp:keywords>Cardinal Charter School</cp:keywords>
  <cp:lastModifiedBy>Jones Norris</cp:lastModifiedBy>
  <cp:revision>31</cp:revision>
  <cp:lastPrinted>2018-08-01T16:21:00Z</cp:lastPrinted>
  <dcterms:created xsi:type="dcterms:W3CDTF">2020-03-12T19:41:00Z</dcterms:created>
  <dcterms:modified xsi:type="dcterms:W3CDTF">2020-08-05T01:03:00Z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Lawrence Koffa</vt:lpwstr>
  </property>
  <property fmtid="{D5CDD505-2E9C-101B-9397-08002B2CF9AE}" pid="4" name="_dlc_DocId">
    <vt:lpwstr/>
  </property>
</Properties>
</file>