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7D2EC" w14:textId="77777777" w:rsidR="00BA1283" w:rsidRPr="00C94A8F" w:rsidRDefault="00BA1283" w:rsidP="00BA1283">
      <w:pPr>
        <w:pStyle w:val="Heading1"/>
        <w:jc w:val="center"/>
        <w:rPr>
          <w:rFonts w:ascii="Century Schoolbook" w:hAnsi="Century Schoolbook"/>
          <w:i/>
          <w:sz w:val="22"/>
          <w:szCs w:val="22"/>
        </w:rPr>
      </w:pPr>
      <w:bookmarkStart w:id="0" w:name="_GoBack"/>
      <w:bookmarkEnd w:id="0"/>
      <w:r w:rsidRPr="00C94A8F">
        <w:rPr>
          <w:rFonts w:ascii="Century Schoolbook" w:hAnsi="Century Schoolbook"/>
          <w:i/>
          <w:sz w:val="22"/>
          <w:szCs w:val="22"/>
          <w:highlight w:val="yellow"/>
        </w:rPr>
        <w:t>CAROLINA COUNTY</w:t>
      </w:r>
    </w:p>
    <w:p w14:paraId="0C07D2ED" w14:textId="77777777" w:rsidR="00BA1283" w:rsidRPr="001F0599" w:rsidRDefault="00BA1283" w:rsidP="00BA1283">
      <w:pPr>
        <w:pStyle w:val="Heading2"/>
        <w:jc w:val="center"/>
        <w:rPr>
          <w:i/>
          <w:szCs w:val="22"/>
        </w:rPr>
      </w:pPr>
      <w:r w:rsidRPr="001F0599">
        <w:rPr>
          <w:i/>
          <w:szCs w:val="22"/>
          <w:highlight w:val="yellow"/>
        </w:rPr>
        <w:t>DOGWOOD</w:t>
      </w:r>
      <w:r w:rsidRPr="001F0599">
        <w:rPr>
          <w:i/>
          <w:szCs w:val="22"/>
        </w:rPr>
        <w:t>, NORTH CAROLINA</w:t>
      </w:r>
    </w:p>
    <w:p w14:paraId="0C07D2EE" w14:textId="77777777" w:rsidR="00BA1283" w:rsidRPr="002A5760" w:rsidRDefault="00BA1283" w:rsidP="00BA1283"/>
    <w:p w14:paraId="0C07D2EF" w14:textId="497A946B" w:rsidR="00BA1283" w:rsidRPr="0027264E" w:rsidRDefault="00F11CB0" w:rsidP="00BA1283">
      <w:pPr>
        <w:pStyle w:val="Heading1"/>
        <w:rPr>
          <w:rFonts w:ascii="Century Schoolbook" w:hAnsi="Century Schoolbook"/>
          <w:b w:val="0"/>
        </w:rPr>
      </w:pPr>
      <w:r>
        <w:rPr>
          <w:rFonts w:ascii="Century Schoolbook" w:hAnsi="Century Schoolbook"/>
          <w:b w:val="0"/>
          <w:sz w:val="24"/>
          <w:highlight w:val="yellow"/>
        </w:rPr>
        <w:t>Dec</w:t>
      </w:r>
      <w:r w:rsidR="0038543D">
        <w:rPr>
          <w:rFonts w:ascii="Century Schoolbook" w:hAnsi="Century Schoolbook"/>
          <w:b w:val="0"/>
          <w:sz w:val="24"/>
          <w:highlight w:val="yellow"/>
        </w:rPr>
        <w:t xml:space="preserve">ember </w:t>
      </w:r>
      <w:r>
        <w:rPr>
          <w:rFonts w:ascii="Century Schoolbook" w:hAnsi="Century Schoolbook"/>
          <w:b w:val="0"/>
          <w:sz w:val="24"/>
          <w:highlight w:val="yellow"/>
        </w:rPr>
        <w:t>__</w:t>
      </w:r>
      <w:r w:rsidR="00BA1283" w:rsidRPr="006D6718">
        <w:rPr>
          <w:rFonts w:ascii="Century Schoolbook" w:hAnsi="Century Schoolbook"/>
          <w:b w:val="0"/>
          <w:sz w:val="24"/>
          <w:highlight w:val="yellow"/>
        </w:rPr>
        <w:t>, 20</w:t>
      </w:r>
      <w:r w:rsidRPr="00F11CB0">
        <w:rPr>
          <w:rFonts w:ascii="Century Schoolbook" w:hAnsi="Century Schoolbook"/>
          <w:b w:val="0"/>
          <w:sz w:val="24"/>
          <w:highlight w:val="yellow"/>
        </w:rPr>
        <w:t>20</w:t>
      </w:r>
    </w:p>
    <w:p w14:paraId="0C07D2F1" w14:textId="77777777" w:rsidR="00BA1283" w:rsidRPr="002A5760" w:rsidRDefault="00BA1283" w:rsidP="00BA1283"/>
    <w:p w14:paraId="0C07D2F2" w14:textId="6EE8ADFA" w:rsidR="00BA1283" w:rsidRPr="002A5760" w:rsidRDefault="00BA1283" w:rsidP="00BA1283">
      <w:r w:rsidRPr="002A5760">
        <w:t>M</w:t>
      </w:r>
      <w:r w:rsidR="00F94DC4">
        <w:t>r</w:t>
      </w:r>
      <w:r w:rsidRPr="002A5760">
        <w:t xml:space="preserve">. </w:t>
      </w:r>
      <w:r w:rsidR="00F94DC4">
        <w:t>Tony</w:t>
      </w:r>
      <w:r w:rsidRPr="002A5760">
        <w:t xml:space="preserve"> </w:t>
      </w:r>
      <w:r w:rsidR="00F94DC4">
        <w:t>Blalock</w:t>
      </w:r>
    </w:p>
    <w:p w14:paraId="0C07D2F3" w14:textId="77777777" w:rsidR="00BA1283" w:rsidRPr="002A5760" w:rsidRDefault="00BA1283" w:rsidP="00BA1283">
      <w:r w:rsidRPr="002A5760">
        <w:t>State and Local Government Finance Division</w:t>
      </w:r>
    </w:p>
    <w:p w14:paraId="0C07D2F4" w14:textId="77777777" w:rsidR="00BA1283" w:rsidRPr="002A5760" w:rsidRDefault="00BA1283" w:rsidP="00BA1283">
      <w:r w:rsidRPr="002A5760">
        <w:t>N.C. Department of State Treasurer</w:t>
      </w:r>
    </w:p>
    <w:p w14:paraId="0C07D2F5" w14:textId="77777777" w:rsidR="00BA1283" w:rsidRPr="002A5760" w:rsidRDefault="00BA1283" w:rsidP="00BA1283">
      <w:r>
        <w:t>3200 Atlantic Avenue</w:t>
      </w:r>
    </w:p>
    <w:p w14:paraId="0C07D2F6" w14:textId="77777777" w:rsidR="00BA1283" w:rsidRPr="002A5760" w:rsidRDefault="00BA1283" w:rsidP="00BA1283">
      <w:r w:rsidRPr="002A5760">
        <w:t xml:space="preserve">Raleigh, North Carolina </w:t>
      </w:r>
      <w:r>
        <w:t>27604-1337</w:t>
      </w:r>
    </w:p>
    <w:p w14:paraId="0C07D2F7" w14:textId="2E2C3BEF" w:rsidR="00BA1283" w:rsidRDefault="00BA1283" w:rsidP="00BA1283"/>
    <w:p w14:paraId="720402E2" w14:textId="77777777" w:rsidR="005B319E" w:rsidRPr="002A5760" w:rsidRDefault="005B319E" w:rsidP="00BA1283"/>
    <w:p w14:paraId="0C07D2F8" w14:textId="6BABE5AD" w:rsidR="00BA1283" w:rsidRPr="002A5760" w:rsidRDefault="00BA1283" w:rsidP="00BA1283">
      <w:r w:rsidRPr="002A5760">
        <w:t xml:space="preserve">Dear </w:t>
      </w:r>
      <w:r w:rsidR="00462CCC">
        <w:t>Tony</w:t>
      </w:r>
      <w:r w:rsidRPr="002A5760">
        <w:t>:</w:t>
      </w:r>
    </w:p>
    <w:p w14:paraId="0C07D2F9" w14:textId="77777777" w:rsidR="00BA1283" w:rsidRPr="002A5760" w:rsidRDefault="00BA1283" w:rsidP="00BA1283"/>
    <w:p w14:paraId="0C07D2FA" w14:textId="487666B3" w:rsidR="00BA1283" w:rsidRPr="002A5760" w:rsidRDefault="00BA1283" w:rsidP="00BA1283">
      <w:r w:rsidRPr="002A5760">
        <w:t xml:space="preserve">Rule 15c2-12(b) (5) (iii) requires an Issuer or Obligated Person(s) to provide notice of any of the following </w:t>
      </w:r>
      <w:r w:rsidR="00EB6F81">
        <w:t>eigh</w:t>
      </w:r>
      <w:r w:rsidRPr="002A5760">
        <w:t>teen events with respect to the offered securities:</w:t>
      </w:r>
    </w:p>
    <w:p w14:paraId="0C07D2FB" w14:textId="77777777" w:rsidR="00BA1283" w:rsidRPr="002A5760" w:rsidRDefault="00BA1283" w:rsidP="00BA1283"/>
    <w:p w14:paraId="0C07D2FC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Principal and interest payment delinquencies</w:t>
      </w:r>
    </w:p>
    <w:p w14:paraId="0C07D2FD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Non-payment related defaults</w:t>
      </w:r>
    </w:p>
    <w:p w14:paraId="0C07D2FE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Unscheduled draws on debt service reserves reflecting financial difficulties</w:t>
      </w:r>
    </w:p>
    <w:p w14:paraId="0C07D2FF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Unscheduled draws on credit enhancements reflecting financial difficulties</w:t>
      </w:r>
    </w:p>
    <w:p w14:paraId="0C07D300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Substitution of credit or liquidity providers, or their failure to perform</w:t>
      </w:r>
    </w:p>
    <w:p w14:paraId="0C07D301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Tax-exempt issues</w:t>
      </w:r>
    </w:p>
    <w:p w14:paraId="0C07D302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Modifications to rights of security holders</w:t>
      </w:r>
    </w:p>
    <w:p w14:paraId="0C07D303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Bond calls</w:t>
      </w:r>
    </w:p>
    <w:p w14:paraId="0C07D304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Defeasances</w:t>
      </w:r>
    </w:p>
    <w:p w14:paraId="0C07D305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Release, substitution, or sale of property securing repayments of the securities</w:t>
      </w:r>
    </w:p>
    <w:p w14:paraId="0C07D306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Rating changes</w:t>
      </w:r>
    </w:p>
    <w:p w14:paraId="0C07D307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Tender offers</w:t>
      </w:r>
    </w:p>
    <w:p w14:paraId="0C07D308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Bankruptcy, insolvency, receivership or similar proceeding of the obligated person</w:t>
      </w:r>
    </w:p>
    <w:p w14:paraId="0C07D309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Consummation of a merger, consolidation, or acquisition involving an obligated person, or</w:t>
      </w:r>
    </w:p>
    <w:p w14:paraId="0C07D30A" w14:textId="77777777" w:rsidR="00BA1283" w:rsidRPr="002A5760" w:rsidRDefault="00BA1283" w:rsidP="00BA1283">
      <w:pPr>
        <w:ind w:left="360"/>
      </w:pPr>
      <w:r w:rsidRPr="002A5760">
        <w:t>sale of all or substantially all of the assets of the obligated person, other than in the ordinary course of business, the entry of a definitive agreement to undertake such an action or the termination of a definitive agreement relating to any such action, other than pursuant to its terms</w:t>
      </w:r>
    </w:p>
    <w:p w14:paraId="0C07D30B" w14:textId="77777777" w:rsidR="00BA1283" w:rsidRPr="002A5760" w:rsidRDefault="00BA1283" w:rsidP="00BA1283">
      <w:pPr>
        <w:pStyle w:val="ListParagraph"/>
        <w:numPr>
          <w:ilvl w:val="0"/>
          <w:numId w:val="1"/>
        </w:numPr>
      </w:pPr>
      <w:r w:rsidRPr="002A5760">
        <w:t>Appointment of a successor or additional trustee or the change of name of a trustee</w:t>
      </w:r>
    </w:p>
    <w:p w14:paraId="16CDEB68" w14:textId="755D77AE" w:rsidR="005B319E" w:rsidRPr="005B319E" w:rsidRDefault="005B319E" w:rsidP="005B319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before="240" w:after="240"/>
        <w:ind w:right="720"/>
        <w:jc w:val="both"/>
        <w:rPr>
          <w:bCs/>
          <w:szCs w:val="22"/>
        </w:rPr>
      </w:pPr>
      <w:r>
        <w:rPr>
          <w:bCs/>
          <w:szCs w:val="22"/>
        </w:rPr>
        <w:t>I</w:t>
      </w:r>
      <w:r w:rsidRPr="005B319E">
        <w:rPr>
          <w:bCs/>
          <w:szCs w:val="22"/>
        </w:rPr>
        <w:t>ncurrence of a financial obligation of the County, if material, or agreement to covenants, events of default, remedies, priority rights, or other similar terms of a financial obligation of the County, any of which affect the beneficial owners of the Bonds, if material</w:t>
      </w:r>
    </w:p>
    <w:p w14:paraId="2891A155" w14:textId="58524790" w:rsidR="005B319E" w:rsidRPr="005B319E" w:rsidRDefault="005B319E" w:rsidP="005B319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before="240" w:after="240"/>
        <w:ind w:right="720"/>
        <w:jc w:val="both"/>
        <w:rPr>
          <w:bCs/>
          <w:szCs w:val="22"/>
        </w:rPr>
      </w:pPr>
      <w:r>
        <w:rPr>
          <w:bCs/>
          <w:szCs w:val="22"/>
        </w:rPr>
        <w:t>D</w:t>
      </w:r>
      <w:r w:rsidRPr="005B319E">
        <w:rPr>
          <w:bCs/>
          <w:szCs w:val="22"/>
        </w:rPr>
        <w:t>efault, event of acceleration, termination event, modification of terms, or other similar events under the terms of the financial obligation of the County, any of which reflect financial difficulties; and</w:t>
      </w:r>
    </w:p>
    <w:p w14:paraId="0C07D30C" w14:textId="1DC53C5C" w:rsidR="00BA1283" w:rsidRDefault="00BA1283" w:rsidP="00BA1283">
      <w:pPr>
        <w:pStyle w:val="ListParagraph"/>
        <w:numPr>
          <w:ilvl w:val="0"/>
          <w:numId w:val="1"/>
        </w:numPr>
      </w:pPr>
      <w:r w:rsidRPr="002A5760">
        <w:t>Failure to file continuing annual information disclosure by deadline</w:t>
      </w:r>
      <w:r w:rsidR="005B319E">
        <w:t>.</w:t>
      </w:r>
    </w:p>
    <w:p w14:paraId="0C07D30D" w14:textId="4A3E6306" w:rsidR="00BA1283" w:rsidRDefault="00BA1283" w:rsidP="00BA1283"/>
    <w:p w14:paraId="5669B538" w14:textId="305A0F98" w:rsidR="005B319E" w:rsidRDefault="005B319E" w:rsidP="00BA1283"/>
    <w:p w14:paraId="0A15036D" w14:textId="633131D4" w:rsidR="005B319E" w:rsidRDefault="005B319E" w:rsidP="00BA1283"/>
    <w:p w14:paraId="71518BEC" w14:textId="6071CAE1" w:rsidR="005B319E" w:rsidRDefault="005B319E" w:rsidP="00BA1283"/>
    <w:p w14:paraId="0880F42E" w14:textId="56244567" w:rsidR="005B319E" w:rsidRDefault="005B319E" w:rsidP="00BA1283"/>
    <w:p w14:paraId="48875F34" w14:textId="0C5C1F1E" w:rsidR="005B319E" w:rsidRDefault="005B319E" w:rsidP="00BA1283"/>
    <w:p w14:paraId="4522717A" w14:textId="55683C45" w:rsidR="005B319E" w:rsidRDefault="005B319E" w:rsidP="00BA1283"/>
    <w:p w14:paraId="1ADD12F0" w14:textId="77777777" w:rsidR="005B319E" w:rsidRPr="002A5760" w:rsidRDefault="005B319E" w:rsidP="00BA1283"/>
    <w:p w14:paraId="0C07D30E" w14:textId="0F43E6F5" w:rsidR="00BA1283" w:rsidRDefault="00BA1283" w:rsidP="00F94DC4">
      <w:pPr>
        <w:jc w:val="both"/>
      </w:pPr>
      <w:r w:rsidRPr="002A5760">
        <w:t xml:space="preserve">I hereby certify that there have been </w:t>
      </w:r>
      <w:r w:rsidRPr="00462CCC">
        <w:rPr>
          <w:highlight w:val="yellow"/>
        </w:rPr>
        <w:t>no</w:t>
      </w:r>
      <w:r w:rsidRPr="002A5760">
        <w:t xml:space="preserve"> </w:t>
      </w:r>
      <w:r>
        <w:t xml:space="preserve">reported or unreported </w:t>
      </w:r>
      <w:r w:rsidRPr="002A5760">
        <w:t xml:space="preserve">occurrences of the events listed above during the reporting period (fiscal year ended June 30, </w:t>
      </w:r>
      <w:r>
        <w:t>20</w:t>
      </w:r>
      <w:r w:rsidR="00462CCC">
        <w:t>20</w:t>
      </w:r>
      <w:r w:rsidRPr="002A5760">
        <w:t xml:space="preserve">) or subsequent thereto, through the filing date of this notice.  </w:t>
      </w:r>
      <w:r w:rsidR="00F94DC4" w:rsidRPr="00F94DC4">
        <w:rPr>
          <w:highlight w:val="yellow"/>
        </w:rPr>
        <w:t>[If you reported any material events, please list here and provide a brief description.]</w:t>
      </w:r>
      <w:r w:rsidR="00F94DC4">
        <w:t xml:space="preserve"> </w:t>
      </w:r>
      <w:r w:rsidRPr="002A5760">
        <w:t xml:space="preserve">I am duly authorized by the Issuer and have </w:t>
      </w:r>
      <w:proofErr w:type="gramStart"/>
      <w:r w:rsidRPr="002A5760">
        <w:t>sufficient</w:t>
      </w:r>
      <w:proofErr w:type="gramEnd"/>
      <w:r w:rsidRPr="002A5760">
        <w:t xml:space="preserve"> information available to make this certification.</w:t>
      </w:r>
      <w:r w:rsidR="00F94DC4">
        <w:t xml:space="preserve">  </w:t>
      </w:r>
    </w:p>
    <w:p w14:paraId="0C07D30F" w14:textId="77777777" w:rsidR="00BA1283" w:rsidRDefault="00BA1283" w:rsidP="00BA1283"/>
    <w:p w14:paraId="0C07D310" w14:textId="4689F367" w:rsidR="00BA1283" w:rsidRDefault="00BA1283" w:rsidP="00F94DC4">
      <w:pPr>
        <w:jc w:val="both"/>
      </w:pPr>
      <w:r w:rsidRPr="00F94DC4">
        <w:t xml:space="preserve">I filed </w:t>
      </w:r>
      <w:r w:rsidR="005B319E">
        <w:t>[</w:t>
      </w:r>
      <w:r>
        <w:rPr>
          <w:highlight w:val="yellow"/>
        </w:rPr>
        <w:t>audited</w:t>
      </w:r>
      <w:r w:rsidR="005B319E">
        <w:rPr>
          <w:highlight w:val="yellow"/>
        </w:rPr>
        <w:t xml:space="preserve">] [or </w:t>
      </w:r>
      <w:r w:rsidRPr="00C94A8F">
        <w:rPr>
          <w:highlight w:val="yellow"/>
        </w:rPr>
        <w:t>draft</w:t>
      </w:r>
      <w:r w:rsidR="00462CCC">
        <w:rPr>
          <w:highlight w:val="yellow"/>
        </w:rPr>
        <w:t xml:space="preserve"> or unaudited</w:t>
      </w:r>
      <w:r w:rsidR="005B319E">
        <w:rPr>
          <w:highlight w:val="yellow"/>
        </w:rPr>
        <w:t>]</w:t>
      </w:r>
      <w:r w:rsidRPr="00C94A8F">
        <w:rPr>
          <w:highlight w:val="yellow"/>
        </w:rPr>
        <w:t xml:space="preserve"> </w:t>
      </w:r>
      <w:r>
        <w:rPr>
          <w:highlight w:val="yellow"/>
        </w:rPr>
        <w:t xml:space="preserve">[please indicate which] </w:t>
      </w:r>
      <w:r w:rsidRPr="00F94DC4">
        <w:t>financial information to comply with the deadline.  I understand that if draft financials were filed, audited financial information should be published on EMMA when it is available for distribution.</w:t>
      </w:r>
      <w:r>
        <w:t xml:space="preserve">  </w:t>
      </w:r>
    </w:p>
    <w:p w14:paraId="44F4566C" w14:textId="6CA4523C" w:rsidR="005B319E" w:rsidRDefault="005B319E" w:rsidP="00F94DC4">
      <w:pPr>
        <w:jc w:val="both"/>
      </w:pPr>
    </w:p>
    <w:p w14:paraId="76F3C24D" w14:textId="77777777" w:rsidR="005B319E" w:rsidRPr="002A5760" w:rsidRDefault="005B319E" w:rsidP="00F94DC4">
      <w:pPr>
        <w:jc w:val="both"/>
      </w:pPr>
    </w:p>
    <w:p w14:paraId="0C07D311" w14:textId="77777777" w:rsidR="00BA1283" w:rsidRPr="002A5760" w:rsidRDefault="00BA1283" w:rsidP="00BA1283"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  <w:t xml:space="preserve">Sincerely, </w:t>
      </w:r>
    </w:p>
    <w:p w14:paraId="0C07D312" w14:textId="77777777" w:rsidR="00BA1283" w:rsidRPr="002A5760" w:rsidRDefault="00BA1283" w:rsidP="00BA1283"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E0B">
        <w:rPr>
          <w:highlight w:val="yellow"/>
        </w:rPr>
        <w:t>[Signature]</w:t>
      </w:r>
    </w:p>
    <w:p w14:paraId="0C07D313" w14:textId="77777777" w:rsidR="00BA1283" w:rsidRPr="002A5760" w:rsidRDefault="00BA1283" w:rsidP="00BA1283">
      <w:pPr>
        <w:ind w:left="1080"/>
      </w:pPr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  <w:t>Finance Officer</w:t>
      </w:r>
    </w:p>
    <w:p w14:paraId="0C07D314" w14:textId="77777777" w:rsidR="00BA1283" w:rsidRPr="002A5760" w:rsidRDefault="00BA1283" w:rsidP="00BA1283"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</w:r>
      <w:r w:rsidRPr="009C77C3">
        <w:rPr>
          <w:highlight w:val="yellow"/>
        </w:rPr>
        <w:t>Carolina County</w:t>
      </w:r>
    </w:p>
    <w:p w14:paraId="0C07D315" w14:textId="77777777" w:rsidR="00014DF0" w:rsidRDefault="00BA1283"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</w:r>
      <w:r w:rsidRPr="009C77C3">
        <w:rPr>
          <w:highlight w:val="yellow"/>
        </w:rPr>
        <w:t xml:space="preserve">Dogwood, </w:t>
      </w:r>
      <w:r w:rsidRPr="009C77C3">
        <w:t>North Carolina</w:t>
      </w:r>
      <w:r w:rsidRPr="002A5760">
        <w:tab/>
      </w:r>
    </w:p>
    <w:sectPr w:rsidR="00014DF0" w:rsidSect="005B319E">
      <w:headerReference w:type="first" r:id="rId11"/>
      <w:footerReference w:type="first" r:id="rId12"/>
      <w:pgSz w:w="12240" w:h="15840" w:code="1"/>
      <w:pgMar w:top="126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7D31C" w14:textId="77777777" w:rsidR="005F0CAA" w:rsidRDefault="00D54924">
      <w:r>
        <w:separator/>
      </w:r>
    </w:p>
  </w:endnote>
  <w:endnote w:type="continuationSeparator" w:id="0">
    <w:p w14:paraId="0C07D31E" w14:textId="77777777" w:rsidR="005F0CAA" w:rsidRDefault="00D5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7D317" w14:textId="77777777" w:rsidR="00D37DCF" w:rsidRPr="00794762" w:rsidRDefault="00F11CB0" w:rsidP="00794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7D318" w14:textId="77777777" w:rsidR="005F0CAA" w:rsidRDefault="00D54924">
      <w:r>
        <w:separator/>
      </w:r>
    </w:p>
  </w:footnote>
  <w:footnote w:type="continuationSeparator" w:id="0">
    <w:p w14:paraId="0C07D31A" w14:textId="77777777" w:rsidR="005F0CAA" w:rsidRDefault="00D5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7D316" w14:textId="77777777" w:rsidR="00D37DCF" w:rsidRPr="00A319CF" w:rsidRDefault="00F11CB0" w:rsidP="00A31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1A1"/>
    <w:multiLevelType w:val="hybridMultilevel"/>
    <w:tmpl w:val="6240CC44"/>
    <w:lvl w:ilvl="0" w:tplc="FFFFFFFF">
      <w:start w:val="1"/>
      <w:numFmt w:val="lowerLetter"/>
      <w:lvlText w:val="(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A1F661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83"/>
    <w:rsid w:val="00014DF0"/>
    <w:rsid w:val="0038543D"/>
    <w:rsid w:val="00462CCC"/>
    <w:rsid w:val="005B319E"/>
    <w:rsid w:val="005F0CAA"/>
    <w:rsid w:val="006D6718"/>
    <w:rsid w:val="00934CDA"/>
    <w:rsid w:val="00AE751E"/>
    <w:rsid w:val="00BA1283"/>
    <w:rsid w:val="00D54924"/>
    <w:rsid w:val="00E0215F"/>
    <w:rsid w:val="00EB6F81"/>
    <w:rsid w:val="00F11CB0"/>
    <w:rsid w:val="00F94DC4"/>
    <w:rsid w:val="00FB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D2EC"/>
  <w15:chartTrackingRefBased/>
  <w15:docId w15:val="{28718F44-2452-4E9A-9023-8C6F4FDD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83"/>
    <w:pPr>
      <w:spacing w:after="0" w:line="240" w:lineRule="auto"/>
    </w:pPr>
    <w:rPr>
      <w:rFonts w:ascii="Century Schoolbook" w:eastAsia="Times New Roman" w:hAnsi="Century Schoolbook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A12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A1283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128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A1283"/>
    <w:rPr>
      <w:rFonts w:ascii="Century Schoolbook" w:eastAsia="Times New Roman" w:hAnsi="Century Schoolbook" w:cs="Times New Roman"/>
      <w:b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BA12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283"/>
    <w:rPr>
      <w:rFonts w:ascii="Century Schoolbook" w:eastAsia="Times New Roman" w:hAnsi="Century Schoolbook" w:cs="Times New Roman"/>
      <w:szCs w:val="20"/>
    </w:rPr>
  </w:style>
  <w:style w:type="paragraph" w:styleId="Footer">
    <w:name w:val="footer"/>
    <w:basedOn w:val="Normal"/>
    <w:link w:val="FooterChar"/>
    <w:rsid w:val="00BA1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1283"/>
    <w:rPr>
      <w:rFonts w:ascii="Century Schoolbook" w:eastAsia="Times New Roman" w:hAnsi="Century Schoolbook" w:cs="Times New Roman"/>
      <w:szCs w:val="20"/>
    </w:rPr>
  </w:style>
  <w:style w:type="paragraph" w:styleId="ListParagraph">
    <w:name w:val="List Paragraph"/>
    <w:basedOn w:val="Normal"/>
    <w:qFormat/>
    <w:rsid w:val="00BA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24448DDDE7F46BADFA1BB0DAE7CEE" ma:contentTypeVersion="10" ma:contentTypeDescription="Create a new document." ma:contentTypeScope="" ma:versionID="8dadd081f668d8129aa45b709267594f">
  <xsd:schema xmlns:xsd="http://www.w3.org/2001/XMLSchema" xmlns:xs="http://www.w3.org/2001/XMLSchema" xmlns:p="http://schemas.microsoft.com/office/2006/metadata/properties" xmlns:ns2="16b3a291-3c6f-4d58-98f7-2ebce86eb025" xmlns:ns3="d4ea4015-5b02-447c-9074-d5807a41497e" targetNamespace="http://schemas.microsoft.com/office/2006/metadata/properties" ma:root="true" ma:fieldsID="4b591fbed6cad9c37ea234722d65a32c" ns2:_="" ns3:_="">
    <xsd:import namespace="16b3a291-3c6f-4d58-98f7-2ebce86eb025"/>
    <xsd:import namespace="d4ea4015-5b02-447c-9074-d5807a41497e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source_x0020_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3a291-3c6f-4d58-98f7-2ebce86eb025" elementFormDefault="qualified">
    <xsd:import namespace="http://schemas.microsoft.com/office/2006/documentManagement/types"/>
    <xsd:import namespace="http://schemas.microsoft.com/office/infopath/2007/PartnerControls"/>
    <xsd:element name="Description0" ma:index="4" nillable="true" ma:displayName="Description" ma:description="Description" ma:internalName="Description0" ma:readOnly="false">
      <xsd:simpleType>
        <xsd:restriction base="dms:Text">
          <xsd:maxLength value="255"/>
        </xsd:restriction>
      </xsd:simpleType>
    </xsd:element>
    <xsd:element name="Resource_x0020_Category" ma:index="6" nillable="true" ma:displayName="Resource Category" ma:format="Dropdown" ma:internalName="Resource_x0020_Category" ma:readOnly="false">
      <xsd:simpleType>
        <xsd:restriction base="dms:Choice">
          <xsd:enumeration value="Sample Secondary Market Disclosure Filings"/>
          <xsd:enumeration value="Secondary Market Resour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4015-5b02-447c-9074-d5807a41497e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6b3a291-3c6f-4d58-98f7-2ebce86eb025">Acknowledgement of occurrences or lack of occurrences of material events for reporting period</Description0>
    <Resource_x0020_Category xmlns="16b3a291-3c6f-4d58-98f7-2ebce86eb025">Sample Secondary Market Disclosure Filings</Resource_x0020_Category>
    <_dlc_DocId xmlns="d4ea4015-5b02-447c-9074-d5807a41497e" xsi:nil="true"/>
  </documentManagement>
</p:properties>
</file>

<file path=customXml/itemProps1.xml><?xml version="1.0" encoding="utf-8"?>
<ds:datastoreItem xmlns:ds="http://schemas.openxmlformats.org/officeDocument/2006/customXml" ds:itemID="{738775AF-6DE8-4881-9013-89F3A96AB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2ED4F-8B16-46B3-80B4-E3B565AEC0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1EBE82-E298-40FB-94F2-0CFB3FF8E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3a291-3c6f-4d58-98f7-2ebce86eb025"/>
    <ds:schemaRef ds:uri="d4ea4015-5b02-447c-9074-d5807a414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8F60D9-0887-4278-B918-417513E60377}">
  <ds:schemaRefs>
    <ds:schemaRef ds:uri="http://www.w3.org/XML/1998/namespace"/>
    <ds:schemaRef ds:uri="http://schemas.microsoft.com/office/2006/metadata/properties"/>
    <ds:schemaRef ds:uri="16b3a291-3c6f-4d58-98f7-2ebce86eb025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4ea4015-5b02-447c-9074-d5807a41497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Events Certificate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Events Certificate</dc:title>
  <dc:subject/>
  <dc:creator>Preeta Nayak</dc:creator>
  <cp:keywords/>
  <dc:description/>
  <cp:lastModifiedBy>Tony L. Blalock</cp:lastModifiedBy>
  <cp:revision>3</cp:revision>
  <dcterms:created xsi:type="dcterms:W3CDTF">2020-11-24T15:22:00Z</dcterms:created>
  <dcterms:modified xsi:type="dcterms:W3CDTF">2020-11-24T15:23:00Z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0x01010027024448DDDE7F46BADFA1BB0DAE7CEE</vt:lpwstr>
  </property>
</Properties>
</file>